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2A1500" w:val="clear"/>
            <w:tcMar>
              <w:top w:type="dxa" w:w="340"/>
              <w:left w:type="dxa" w:w="300"/>
              <w:bottom w:type="dxa" w:w="340"/>
              <w:right w:type="dxa" w:w="300"/>
            </w:tcMar>
          </w:tcPr>
          <w:p>
            <w:pPr>
              <w:spacing w:before="0" w:after="100"/>
            </w:pPr>
            <w:r>
              <w:rPr>
                <w:rFonts w:ascii="Arial" w:cs="Arial" w:eastAsia="Arial" w:hAnsi="Arial"/>
                <w:b/>
                <w:bCs/>
                <w:i w:val="false"/>
                <w:iCs w:val="false"/>
                <w:color w:val="FFFFFF"/>
                <w:sz w:val="44"/>
                <w:szCs w:val="44"/>
              </w:rPr>
              <w:t xml:space="preserve">Teacher's Lesson Plan</w:t>
            </w:r>
          </w:p>
          <w:p>
            <w:pPr>
              <w:spacing w:before="0" w:after="0"/>
            </w:pPr>
            <w:r>
              <w:rPr>
                <w:rFonts w:ascii="Arial" w:cs="Arial" w:eastAsia="Arial" w:hAnsi="Arial"/>
                <w:b w:val="false"/>
                <w:bCs w:val="false"/>
                <w:i w:val="false"/>
                <w:iCs w:val="false"/>
                <w:color w:val="C07030"/>
                <w:sz w:val="24"/>
                <w:szCs w:val="24"/>
              </w:rPr>
              <w:t xml:space="preserve">The Story of the First Thanksgiving  |  90 Minutes  |  B1-C1</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1500" w:sz="1"/>
              <w:left w:val="single" w:color="2A1500" w:sz="1"/>
              <w:bottom w:val="single" w:color="2A1500" w:sz="1"/>
              <w:right w:val="single" w:color="2A1500" w:sz="1"/>
            </w:tcBorders>
            <w:shd w:fill="F5EEE0" w:val="clear"/>
            <w:tcMar>
              <w:top w:type="dxa" w:w="120"/>
              <w:left w:type="dxa" w:w="200"/>
              <w:bottom w:type="dxa" w:w="120"/>
              <w:right w:type="dxa" w:w="200"/>
            </w:tcMar>
          </w:tcPr>
          <w:p>
            <w:pPr>
              <w:spacing w:before="0" w:after="0"/>
            </w:pPr>
            <w:r>
              <w:rPr>
                <w:rFonts w:ascii="Arial" w:cs="Arial" w:eastAsia="Arial" w:hAnsi="Arial"/>
                <w:b/>
                <w:bCs/>
                <w:i w:val="false"/>
                <w:iCs w:val="false"/>
                <w:color w:val="0A0500"/>
                <w:sz w:val="22"/>
                <w:szCs w:val="22"/>
              </w:rPr>
              <w:t xml:space="preserve">Student Handouts 1-6</w:t>
            </w:r>
            <w:r>
              <w:rPr>
                <w:rFonts w:ascii="Arial" w:cs="Arial" w:eastAsia="Arial" w:hAnsi="Arial"/>
                <w:b w:val="false"/>
                <w:bCs w:val="false"/>
                <w:i w:val="false"/>
                <w:iCs w:val="false"/>
                <w:color w:val="1B1E2D"/>
                <w:sz w:val="22"/>
                <w:szCs w:val="22"/>
              </w:rPr>
              <w:t xml:space="preserve"> are in a separate file: </w:t>
            </w:r>
            <w:r>
              <w:rPr>
                <w:rFonts w:ascii="Arial" w:cs="Arial" w:eastAsia="Arial" w:hAnsi="Arial"/>
                <w:b/>
                <w:bCs/>
                <w:i w:val="false"/>
                <w:iCs w:val="false"/>
                <w:color w:val="2A1500"/>
                <w:sz w:val="22"/>
                <w:szCs w:val="22"/>
              </w:rPr>
              <w:t xml:space="preserve">Thanksgiving_Student_Handouts.docx</w:t>
            </w:r>
            <w:r>
              <w:rPr>
                <w:rFonts w:ascii="Arial" w:cs="Arial" w:eastAsia="Arial" w:hAnsi="Arial"/>
                <w:b w:val="false"/>
                <w:bCs w:val="false"/>
                <w:i w:val="false"/>
                <w:iCs w:val="false"/>
                <w:color w:val="1B1E2D"/>
                <w:sz w:val="22"/>
                <w:szCs w:val="22"/>
              </w:rPr>
              <w:t xml:space="preserve"> - print one copy per student.</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326"/>
      </w:tblGrid>
      <w:tr>
        <w:tc>
          <w:tcPr>
            <w:tcW w:type="dxa" w:w="2700"/>
            <w:tcBorders>
              <w:top w:val="single" w:color="BBBBBB" w:sz="1"/>
              <w:left w:val="single" w:color="BBBBBB" w:sz="1"/>
              <w:bottom w:val="single" w:color="BBBBBB" w:sz="1"/>
              <w:right w:val="single" w:color="BBBBBB" w:sz="1"/>
            </w:tcBorders>
            <w:shd w:fill="F5EEE0" w:val="clear"/>
            <w:tcMar>
              <w:top w:type="dxa" w:w="80"/>
              <w:left w:type="dxa" w:w="120"/>
              <w:bottom w:type="dxa" w:w="80"/>
              <w:right w:type="dxa" w:w="120"/>
            </w:tcMar>
          </w:tcPr>
          <w:p>
            <w:pPr>
              <w:spacing w:before="80" w:after="80"/>
            </w:pPr>
            <w:r>
              <w:rPr>
                <w:rFonts w:ascii="Arial" w:cs="Arial" w:eastAsia="Arial" w:hAnsi="Arial"/>
                <w:b/>
                <w:bCs/>
                <w:i w:val="false"/>
                <w:iCs w:val="false"/>
                <w:color w:val="2A1500"/>
                <w:sz w:val="22"/>
                <w:szCs w:val="22"/>
              </w:rPr>
              <w:t xml:space="preserve">Topic</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The Story of the First Thanksgiving - Nora writes a feature about Thanksgiving: 1620 Mayflower crossing, Plymouth 1621 feast with the Wampanoag, Lincoln's 1863 proclamation, and what the holiday means today.</w:t>
            </w:r>
          </w:p>
        </w:tc>
      </w:tr>
      <w:tr>
        <w:tc>
          <w:tcPr>
            <w:tcW w:type="dxa" w:w="2700"/>
            <w:tcBorders>
              <w:top w:val="single" w:color="BBBBBB" w:sz="1"/>
              <w:left w:val="single" w:color="BBBBBB" w:sz="1"/>
              <w:bottom w:val="single" w:color="BBBBBB" w:sz="1"/>
              <w:right w:val="single" w:color="BBBBBB" w:sz="1"/>
            </w:tcBorders>
            <w:shd w:fill="F5EEE0" w:val="clear"/>
            <w:tcMar>
              <w:top w:type="dxa" w:w="80"/>
              <w:left w:type="dxa" w:w="120"/>
              <w:bottom w:type="dxa" w:w="80"/>
              <w:right w:type="dxa" w:w="120"/>
            </w:tcMar>
          </w:tcPr>
          <w:p>
            <w:pPr>
              <w:spacing w:before="80" w:after="80"/>
            </w:pPr>
            <w:r>
              <w:rPr>
                <w:rFonts w:ascii="Arial" w:cs="Arial" w:eastAsia="Arial" w:hAnsi="Arial"/>
                <w:b/>
                <w:bCs/>
                <w:i w:val="false"/>
                <w:iCs w:val="false"/>
                <w:color w:val="2A1500"/>
                <w:sz w:val="22"/>
                <w:szCs w:val="22"/>
              </w:rPr>
              <w:t xml:space="preserve">Level</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B1-C1</w:t>
            </w:r>
          </w:p>
        </w:tc>
      </w:tr>
      <w:tr>
        <w:tc>
          <w:tcPr>
            <w:tcW w:type="dxa" w:w="2700"/>
            <w:tcBorders>
              <w:top w:val="single" w:color="BBBBBB" w:sz="1"/>
              <w:left w:val="single" w:color="BBBBBB" w:sz="1"/>
              <w:bottom w:val="single" w:color="BBBBBB" w:sz="1"/>
              <w:right w:val="single" w:color="BBBBBB" w:sz="1"/>
            </w:tcBorders>
            <w:shd w:fill="F5EEE0" w:val="clear"/>
            <w:tcMar>
              <w:top w:type="dxa" w:w="80"/>
              <w:left w:type="dxa" w:w="120"/>
              <w:bottom w:type="dxa" w:w="80"/>
              <w:right w:type="dxa" w:w="120"/>
            </w:tcMar>
          </w:tcPr>
          <w:p>
            <w:pPr>
              <w:spacing w:before="80" w:after="80"/>
            </w:pPr>
            <w:r>
              <w:rPr>
                <w:rFonts w:ascii="Arial" w:cs="Arial" w:eastAsia="Arial" w:hAnsi="Arial"/>
                <w:b/>
                <w:bCs/>
                <w:i w:val="false"/>
                <w:iCs w:val="false"/>
                <w:color w:val="2A1500"/>
                <w:sz w:val="22"/>
                <w:szCs w:val="22"/>
              </w:rPr>
              <w:t xml:space="preserve">Duration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90 minutes</w:t>
            </w:r>
          </w:p>
        </w:tc>
      </w:tr>
      <w:tr>
        <w:tc>
          <w:tcPr>
            <w:tcW w:type="dxa" w:w="2700"/>
            <w:tcBorders>
              <w:top w:val="single" w:color="BBBBBB" w:sz="1"/>
              <w:left w:val="single" w:color="BBBBBB" w:sz="1"/>
              <w:bottom w:val="single" w:color="BBBBBB" w:sz="1"/>
              <w:right w:val="single" w:color="BBBBBB" w:sz="1"/>
            </w:tcBorders>
            <w:shd w:fill="F5EEE0" w:val="clear"/>
            <w:tcMar>
              <w:top w:type="dxa" w:w="80"/>
              <w:left w:type="dxa" w:w="120"/>
              <w:bottom w:type="dxa" w:w="80"/>
              <w:right w:type="dxa" w:w="120"/>
            </w:tcMar>
          </w:tcPr>
          <w:p>
            <w:pPr>
              <w:spacing w:before="80" w:after="80"/>
            </w:pPr>
            <w:r>
              <w:rPr>
                <w:rFonts w:ascii="Arial" w:cs="Arial" w:eastAsia="Arial" w:hAnsi="Arial"/>
                <w:b/>
                <w:bCs/>
                <w:i w:val="false"/>
                <w:iCs w:val="false"/>
                <w:color w:val="2A1500"/>
                <w:sz w:val="22"/>
                <w:szCs w:val="22"/>
              </w:rPr>
              <w:t xml:space="preserve">Skills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Reading, Listening, Speaking, Writing (+ Vocabulary + Grammar)</w:t>
            </w:r>
          </w:p>
        </w:tc>
      </w:tr>
      <w:tr>
        <w:tc>
          <w:tcPr>
            <w:tcW w:type="dxa" w:w="2700"/>
            <w:tcBorders>
              <w:top w:val="single" w:color="BBBBBB" w:sz="1"/>
              <w:left w:val="single" w:color="BBBBBB" w:sz="1"/>
              <w:bottom w:val="single" w:color="BBBBBB" w:sz="1"/>
              <w:right w:val="single" w:color="BBBBBB" w:sz="1"/>
            </w:tcBorders>
            <w:shd w:fill="F5EEE0" w:val="clear"/>
            <w:tcMar>
              <w:top w:type="dxa" w:w="80"/>
              <w:left w:type="dxa" w:w="120"/>
              <w:bottom w:type="dxa" w:w="80"/>
              <w:right w:type="dxa" w:w="120"/>
            </w:tcMar>
          </w:tcPr>
          <w:p>
            <w:pPr>
              <w:spacing w:before="80" w:after="80"/>
            </w:pPr>
            <w:r>
              <w:rPr>
                <w:rFonts w:ascii="Arial" w:cs="Arial" w:eastAsia="Arial" w:hAnsi="Arial"/>
                <w:b/>
                <w:bCs/>
                <w:i w:val="false"/>
                <w:iCs w:val="false"/>
                <w:color w:val="2A1500"/>
                <w:sz w:val="22"/>
                <w:szCs w:val="22"/>
              </w:rPr>
              <w:t xml:space="preserve">Grammar</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G1: Present Simple / G2: Past Simple / G3: Past Perfect / G4: Future in the Past / G5: There was/were / G6: Passive</w:t>
            </w:r>
          </w:p>
        </w:tc>
      </w:tr>
      <w:tr>
        <w:tc>
          <w:tcPr>
            <w:tcW w:type="dxa" w:w="2700"/>
            <w:tcBorders>
              <w:top w:val="single" w:color="BBBBBB" w:sz="1"/>
              <w:left w:val="single" w:color="BBBBBB" w:sz="1"/>
              <w:bottom w:val="single" w:color="BBBBBB" w:sz="1"/>
              <w:right w:val="single" w:color="BBBBBB" w:sz="1"/>
            </w:tcBorders>
            <w:shd w:fill="F5EEE0" w:val="clear"/>
            <w:tcMar>
              <w:top w:type="dxa" w:w="80"/>
              <w:left w:type="dxa" w:w="120"/>
              <w:bottom w:type="dxa" w:w="80"/>
              <w:right w:type="dxa" w:w="120"/>
            </w:tcMar>
          </w:tcPr>
          <w:p>
            <w:pPr>
              <w:spacing w:before="80" w:after="80"/>
            </w:pPr>
            <w:r>
              <w:rPr>
                <w:rFonts w:ascii="Arial" w:cs="Arial" w:eastAsia="Arial" w:hAnsi="Arial"/>
                <w:b/>
                <w:bCs/>
                <w:i w:val="false"/>
                <w:iCs w:val="false"/>
                <w:color w:val="2A1500"/>
                <w:sz w:val="22"/>
                <w:szCs w:val="22"/>
              </w:rPr>
              <w:t xml:space="preserve">Vocabulary</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12 words (American English, B1-C1): harvest / pilgrim / treaty / colony / gratitude / abundance / indigenous / famine / commemorate / settler / feast / proclaim</w:t>
            </w:r>
          </w:p>
        </w:tc>
      </w:tr>
      <w:tr>
        <w:tc>
          <w:tcPr>
            <w:tcW w:type="dxa" w:w="2700"/>
            <w:tcBorders>
              <w:top w:val="single" w:color="BBBBBB" w:sz="1"/>
              <w:left w:val="single" w:color="BBBBBB" w:sz="1"/>
              <w:bottom w:val="single" w:color="BBBBBB" w:sz="1"/>
              <w:right w:val="single" w:color="BBBBBB" w:sz="1"/>
            </w:tcBorders>
            <w:shd w:fill="F5EEE0" w:val="clear"/>
            <w:tcMar>
              <w:top w:type="dxa" w:w="80"/>
              <w:left w:type="dxa" w:w="120"/>
              <w:bottom w:type="dxa" w:w="80"/>
              <w:right w:type="dxa" w:w="120"/>
            </w:tcMar>
          </w:tcPr>
          <w:p>
            <w:pPr>
              <w:spacing w:before="80" w:after="80"/>
            </w:pPr>
            <w:r>
              <w:rPr>
                <w:rFonts w:ascii="Arial" w:cs="Arial" w:eastAsia="Arial" w:hAnsi="Arial"/>
                <w:b/>
                <w:bCs/>
                <w:i w:val="false"/>
                <w:iCs w:val="false"/>
                <w:color w:val="2A1500"/>
                <w:sz w:val="22"/>
                <w:szCs w:val="22"/>
              </w:rPr>
              <w:t xml:space="preserve">Materials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Student Handouts 1-6 (printed); whiteboard; this plan</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2A1500" w:sz="6" w:space="2"/>
        </w:pBdr>
        <w:spacing w:before="240" w:after="120"/>
      </w:pPr>
      <w:r>
        <w:rPr>
          <w:rFonts w:ascii="Arial" w:cs="Arial" w:eastAsia="Arial" w:hAnsi="Arial"/>
          <w:b/>
          <w:bCs/>
          <w:i w:val="false"/>
          <w:iCs w:val="false"/>
          <w:color w:val="2A1500"/>
          <w:sz w:val="26"/>
          <w:szCs w:val="26"/>
        </w:rPr>
        <w:t xml:space="preserve">Key Grammar - Teaching Notes</w:t>
      </w:r>
    </w:p>
    <w:p>
      <w:pPr>
        <w:spacing w:before="160" w:after="80"/>
      </w:pPr>
      <w:r>
        <w:rPr>
          <w:rFonts w:ascii="Arial" w:cs="Arial" w:eastAsia="Arial" w:hAnsi="Arial"/>
          <w:b/>
          <w:bCs/>
          <w:i w:val="false"/>
          <w:iCs w:val="false"/>
          <w:color w:val="1B1E2D"/>
          <w:sz w:val="23"/>
          <w:szCs w:val="23"/>
        </w:rPr>
        <w:t xml:space="preserve">G3 - Past Perfect: Background Before the Feast</w:t>
      </w:r>
    </w:p>
    <w:p>
      <w:pPr>
        <w:spacing w:before="80" w:after="80"/>
      </w:pPr>
      <w:r>
        <w:rPr>
          <w:rFonts w:ascii="Arial" w:cs="Arial" w:eastAsia="Arial" w:hAnsi="Arial"/>
          <w:b w:val="false"/>
          <w:bCs w:val="false"/>
          <w:i w:val="false"/>
          <w:iCs w:val="false"/>
          <w:color w:val="1B1E2D"/>
          <w:sz w:val="22"/>
          <w:szCs w:val="22"/>
        </w:rPr>
        <w:t xml:space="preserve">BOARD contrast at the grammar stage:
'The feast began in autumn.' (Past S - the event itself)
'By then, nearly half the settlers had died.' (Past P - happened BEFORE the feast)
The Thanksgiving story is ideal for Past Perfect because everything leading up to the feast is prior context:
- 'By the time the harvest came, the settlers had planted their crops.' (PP before the feast)
- 'The Wampanoag had lived on that land for thousands of years.' (PP - before European contact)
- 'Squanto had learned English before he met the Pilgrims.' (PP - before they could communicate)
- 'A peace treaty had been signed before the feast.' (PP passive - before the celebration)
COMMON ERROR: 'By the time the feast began, half the settlers died' -&gt; HAD DIED (before the feast = Past Perfect)</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G4 - Future in the Past (was going to / would + bare infinitive only)</w:t>
      </w:r>
    </w:p>
    <w:p>
      <w:pPr>
        <w:spacing w:before="80" w:after="80"/>
      </w:pPr>
      <w:r>
        <w:rPr>
          <w:rFonts w:ascii="Arial" w:cs="Arial" w:eastAsia="Arial" w:hAnsi="Arial"/>
          <w:b w:val="false"/>
          <w:bCs w:val="false"/>
          <w:i w:val="false"/>
          <w:iCs w:val="false"/>
          <w:color w:val="1B1E2D"/>
          <w:sz w:val="22"/>
          <w:szCs w:val="22"/>
        </w:rPr>
        <w:t xml:space="preserve">Future in the Past creates the dramatic distance between 1621 and today:
'No one at the feast knew that this meal was going to become a national holiday.'
'That small colony was going to grow into the most powerful nation on earth.'
'No one knew that this tradition would one day define a nation.'
Key contrast:
Future Simple: 'People will celebrate Thanksgiving this year.' (from NOW)
Future in the Past: 'In 1621, no one knew this meal would become...' (from 1621)
Note: Future in the Past uses was/were going to OR would + bare infinitive ONLY.
NO perfect infinitive, NO passive infinitive unless those are listed as separate targets.
COMMON ERROR: 'No one knew it became...' -&gt; WOULD BECOME / WAS GOING TO BECOME</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G5 - There was/were: Scene-Setting</w:t>
      </w:r>
    </w:p>
    <w:p>
      <w:pPr>
        <w:spacing w:before="80" w:after="80"/>
      </w:pPr>
      <w:r>
        <w:rPr>
          <w:rFonts w:ascii="Arial" w:cs="Arial" w:eastAsia="Arial" w:hAnsi="Arial"/>
          <w:b w:val="false"/>
          <w:bCs w:val="false"/>
          <w:i w:val="false"/>
          <w:iCs w:val="false"/>
          <w:color w:val="1B1E2D"/>
          <w:sz w:val="22"/>
          <w:szCs w:val="22"/>
        </w:rPr>
        <w:t xml:space="preserve">Teach the number-agreement rule firmly:
Plural noun: 'There were 102 passengers.' / 'There were 90 Wampanoag guests.'
Singular / uncountable: 'There was very little food.' / 'There was a peace treaty.'
COMMON ERROR: 'There was 102 passengers' -&gt; THERE WERE (plural)
Also teach present forms for today's customs:
'There is a famous parade in New York City every Thanksgiving.'
'There are millions of Americans who travel home for the holiday.'</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2A1500" w:sz="6" w:space="2"/>
        </w:pBdr>
        <w:spacing w:before="240" w:after="120"/>
      </w:pPr>
      <w:r>
        <w:rPr>
          <w:rFonts w:ascii="Arial" w:cs="Arial" w:eastAsia="Arial" w:hAnsi="Arial"/>
          <w:b/>
          <w:bCs/>
          <w:i w:val="false"/>
          <w:iCs w:val="false"/>
          <w:color w:val="2A1500"/>
          <w:sz w:val="26"/>
          <w:szCs w:val="26"/>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2A1500"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Time</w:t>
            </w:r>
          </w:p>
        </w:tc>
        <w:tc>
          <w:tcPr>
            <w:tcW w:type="dxa" w:w="1100"/>
            <w:tcBorders>
              <w:top w:val="none" w:color="FFFFFF" w:sz="0"/>
              <w:left w:val="none" w:color="FFFFFF" w:sz="0"/>
              <w:bottom w:val="none" w:color="FFFFFF" w:sz="0"/>
              <w:right w:val="none" w:color="FFFFFF" w:sz="0"/>
            </w:tcBorders>
            <w:shd w:fill="2A1500"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Stage</w:t>
            </w:r>
          </w:p>
        </w:tc>
        <w:tc>
          <w:tcPr>
            <w:tcW w:type="dxa" w:w="940"/>
            <w:tcBorders>
              <w:top w:val="none" w:color="FFFFFF" w:sz="0"/>
              <w:left w:val="none" w:color="FFFFFF" w:sz="0"/>
              <w:bottom w:val="none" w:color="FFFFFF" w:sz="0"/>
              <w:right w:val="none" w:color="FFFFFF" w:sz="0"/>
            </w:tcBorders>
            <w:shd w:fill="2A1500"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Skill</w:t>
            </w:r>
          </w:p>
        </w:tc>
        <w:tc>
          <w:tcPr>
            <w:tcW w:type="dxa" w:w="3063"/>
            <w:tcBorders>
              <w:top w:val="none" w:color="FFFFFF" w:sz="0"/>
              <w:left w:val="none" w:color="FFFFFF" w:sz="0"/>
              <w:bottom w:val="none" w:color="FFFFFF" w:sz="0"/>
              <w:right w:val="none" w:color="FFFFFF" w:sz="0"/>
            </w:tcBorders>
            <w:shd w:fill="2A1500"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Teacher does</w:t>
            </w:r>
          </w:p>
        </w:tc>
        <w:tc>
          <w:tcPr>
            <w:tcW w:type="dxa" w:w="3063"/>
            <w:tcBorders>
              <w:top w:val="none" w:color="FFFFFF" w:sz="0"/>
              <w:left w:val="none" w:color="FFFFFF" w:sz="0"/>
              <w:bottom w:val="none" w:color="FFFFFF" w:sz="0"/>
              <w:right w:val="none" w:color="FFFFFF" w:sz="0"/>
            </w:tcBorders>
            <w:shd w:fill="2A1500"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0-8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Board: 'What do you know about Thanksgiving?' Then: 'There were 102 people on a ship. Nearly half died before spring. What happened next?' Take predictions.</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Share knowledge. Predict the story. React to the dramatic opening.</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8-18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Vocabulary</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 B1-C1 American English words. Concept-check pilgrim, indigenous, proclaim. Part B.</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 self-test. Gap-fill.</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18-46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PS (today) -&gt; Past S (events) -&gt; Past Perfect (background) -&gt; Fut in Past (what it would become) -&gt; There was/were -&gt; Passive -&gt; Ex 1-5.</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Study cards. Exercises 1-5. Pair-check.</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46-58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Gist: 'What happened in 1621? How did it become a holiday?' Find all 6. Tasks 1-2.</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Nora's feature. Label G1-G6. Q+A. T/F/NG.</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58-70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Context: 'Nora interviews Professor Lee and David (Wampanoag educator).' Read TWICE.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MCQ. Notes. Grammar Task 3.</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70-82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1621 feast reconstruction (3 roles) + 'What does Thanksgiving celebrate?' debate. Monitor all 6.</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Role-play. Debate.</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80-90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100-120 words. Option A (news report 1621) or B (opinion). All 6 + 6 vocab.</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Write. Self-check.</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2A1500" w:sz="6" w:space="2"/>
        </w:pBdr>
        <w:spacing w:before="240" w:after="120"/>
      </w:pPr>
      <w:r>
        <w:rPr>
          <w:rFonts w:ascii="Arial" w:cs="Arial" w:eastAsia="Arial" w:hAnsi="Arial"/>
          <w:b/>
          <w:bCs/>
          <w:i w:val="false"/>
          <w:iCs w:val="false"/>
          <w:color w:val="2A1500"/>
          <w:sz w:val="26"/>
          <w:szCs w:val="26"/>
        </w:rPr>
        <w:t xml:space="preserve">Listening Script - 'A Meal That Became a Nation'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00"/>
              <w:left w:type="dxa" w:w="160"/>
              <w:bottom w:type="dxa" w:w="100"/>
              <w:right w:type="dxa" w:w="160"/>
            </w:tcMar>
          </w:tcPr>
          <w:p>
            <w:pPr>
              <w:spacing w:before="80" w:after="80"/>
            </w:pPr>
            <w:r>
              <w:rPr>
                <w:rFonts w:ascii="Arial" w:cs="Arial" w:eastAsia="Arial" w:hAnsi="Arial"/>
                <w:b/>
                <w:bCs/>
                <w:i w:val="false"/>
                <w:iCs w:val="false"/>
                <w:color w:val="1B1E2D"/>
                <w:sz w:val="22"/>
                <w:szCs w:val="22"/>
              </w:rPr>
              <w:t xml:space="preserve">Read aloud twice at a clear B1-B2 pace. Do NOT show to students during the tasks.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7A4A00"/>
                <w:sz w:val="22"/>
                <w:szCs w:val="22"/>
              </w:rPr>
              <w:t xml:space="preserve">Nora: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Professor Lee, Thanksgiving is celebrated by nearly every American family every November. But what actually happened in 1621?</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7A4A00"/>
                <w:sz w:val="22"/>
                <w:szCs w:val="22"/>
              </w:rPr>
              <w:t xml:space="preserve">Prof. Lee:</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By the time autumn arrived in Plymouth, the settlers had already survived an extraordinarily difficult year. When the Mayflower landed in December 1620, there were 102 passengers on board. By spring, nearly half of them had died from cold and disease. There was very little food, and there was no experience of farming the local land. The Wampanoag people - who had lived in the region for thousands of years - taught the settlers how to plant corn and catch fish. When the harvest came in, there was enough food to celebrate. There were approximately 90 Wampanoag guests at the feast, and it lasted three days.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7A4A00"/>
                <w:sz w:val="22"/>
                <w:szCs w:val="22"/>
              </w:rPr>
              <w:t xml:space="preserve">Nora: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Did the Pilgrims think of it as 'Thanksgiving'?</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7A4A00"/>
                <w:sz w:val="22"/>
                <w:szCs w:val="22"/>
              </w:rPr>
              <w:t xml:space="preserve">Prof. Lee:</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Not in the way we use the word now. It was a harvest celebration. No one at that feast knew that this meal was going to become a national symbol. It was not proclaimed a national holiday until 1863, when President Lincoln declared it during the Civil War. He wanted to unite a divided country. The holiday was going to serve a political purpose as much as a historical one.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7A4A00"/>
                <w:sz w:val="22"/>
                <w:szCs w:val="22"/>
              </w:rPr>
              <w:t xml:space="preserve">Nora: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also spoke to David, a Wampanoag cultural educator from Massachusetts.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7A4A00"/>
                <w:sz w:val="22"/>
                <w:szCs w:val="22"/>
              </w:rPr>
              <w:t xml:space="preserve">David:</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The Wampanoag people had already experienced contact with Europeans before 1621 - and much of it had been violent. My ancestors went to that feast because a peace treaty had been signed with the settlers, not because they were celebrating together as equals. There was a complex political situation. The story that is told today - pilgrims and Native Americans as friends sharing a happy meal - is not the whole picture. Today, Thanksgiving is observed by millions of Americans, and for many it is a day of gratitude and family. But it is also a day that means something different to Indigenous communities. There are two stories here. Both deserve to be told.</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1500" w:sz="1"/>
              <w:left w:val="single" w:color="2A1500" w:sz="1"/>
              <w:bottom w:val="single" w:color="2A1500" w:sz="1"/>
              <w:right w:val="single" w:color="2A1500" w:sz="1"/>
            </w:tcBorders>
            <w:shd w:fill="F5EEE0"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All 6 structures in the script: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G1 PS: Thanksgiving is celebrated / Today, Thanksgiving is observed / There are two stories here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G2 Past S: the Mayflower landed / the harvest came in / Lincoln declared it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G3 PP: the settlers had already survived / nearly half had died / The Wampanoag had lived / a peace treaty had been signed / had already experienced contact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G4 Fut in Past: this meal was going to become a national symbol / The holiday was going to serve a political purpose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G5 There was/were: there were 102 passengers / there was very little food / there was no experience / there was enough food / There were 90 Wampanoag guests / There was a complex political situation / There are two stories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G6 Passive: is celebrated / is observed / was proclaimed / was declared / had been signed</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2A1500" w:sz="6" w:space="2"/>
        </w:pBdr>
        <w:spacing w:before="240" w:after="120"/>
      </w:pPr>
      <w:r>
        <w:rPr>
          <w:rFonts w:ascii="Arial" w:cs="Arial" w:eastAsia="Arial" w:hAnsi="Arial"/>
          <w:b/>
          <w:bCs/>
          <w:i w:val="false"/>
          <w:iCs w:val="false"/>
          <w:color w:val="2A1500"/>
          <w:sz w:val="26"/>
          <w:szCs w:val="26"/>
        </w:rPr>
        <w:t xml:space="preserve">Answer Key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1500" w:sz="1"/>
              <w:left w:val="single" w:color="2A1500" w:sz="1"/>
              <w:bottom w:val="single" w:color="2A1500" w:sz="1"/>
              <w:right w:val="single" w:color="2A1500" w:sz="1"/>
            </w:tcBorders>
            <w:shd w:fill="F5EEE0"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Handout 1 Part B:</w:t>
            </w:r>
          </w:p>
          <w:p>
            <w:pPr>
              <w:spacing w:before="80" w:after="80"/>
            </w:pPr>
            <w:r>
              <w:rPr>
                <w:rFonts w:ascii="Arial" w:cs="Arial" w:eastAsia="Arial" w:hAnsi="Arial"/>
                <w:b w:val="false"/>
                <w:bCs w:val="false"/>
                <w:i w:val="false"/>
                <w:iCs w:val="false"/>
                <w:color w:val="1B1E2D"/>
                <w:sz w:val="22"/>
                <w:szCs w:val="22"/>
              </w:rPr>
              <w:t xml:space="preserve">1. pilgrims  2. colony  3. indigenous  4. famine  5. feast  6. harvest  7. treaty  8. abundance  9. gratitude  10. settlers  11. proclaimed  12. commemorate</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1 (G1-G6):</w:t>
            </w:r>
          </w:p>
          <w:p>
            <w:pPr>
              <w:spacing w:before="80" w:after="80"/>
            </w:pPr>
            <w:r>
              <w:rPr>
                <w:rFonts w:ascii="Arial" w:cs="Arial" w:eastAsia="Arial" w:hAnsi="Arial"/>
                <w:b w:val="false"/>
                <w:bCs w:val="false"/>
                <w:i w:val="false"/>
                <w:iCs w:val="false"/>
                <w:color w:val="1B1E2D"/>
                <w:sz w:val="22"/>
                <w:szCs w:val="22"/>
              </w:rPr>
              <w:t xml:space="preserve">1-G2 / 2-G5 / 3-G1 (or G6) / 4-G3 / 5-G4 / 6-G6 / 7-G5 / 8-G3 / 9-G4 / 10-G6</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2:</w:t>
            </w:r>
          </w:p>
          <w:p>
            <w:pPr>
              <w:spacing w:before="80" w:after="80"/>
            </w:pPr>
            <w:r>
              <w:rPr>
                <w:rFonts w:ascii="Arial" w:cs="Arial" w:eastAsia="Arial" w:hAnsi="Arial"/>
                <w:b w:val="false"/>
                <w:bCs w:val="false"/>
                <w:i w:val="false"/>
                <w:iCs w:val="false"/>
                <w:color w:val="1B1E2D"/>
                <w:sz w:val="22"/>
                <w:szCs w:val="22"/>
              </w:rPr>
              <w:t xml:space="preserve">1. had already died  2. is celebrated (or: celebrate)  3. There were  4. was going to become  5. landed  6. had lived  7. was proclaimed  8. There was  9. would define  10. gather</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3 (there was/were):</w:t>
            </w:r>
          </w:p>
          <w:p>
            <w:pPr>
              <w:spacing w:before="80" w:after="80"/>
            </w:pPr>
            <w:r>
              <w:rPr>
                <w:rFonts w:ascii="Arial" w:cs="Arial" w:eastAsia="Arial" w:hAnsi="Arial"/>
                <w:b w:val="false"/>
                <w:bCs w:val="false"/>
                <w:i w:val="false"/>
                <w:iCs w:val="false"/>
                <w:color w:val="1B1E2D"/>
                <w:sz w:val="22"/>
                <w:szCs w:val="22"/>
              </w:rPr>
              <w:t xml:space="preserve">1. There were (102 - plural)  2. there was (very little food - uncountable)  3. there were (90 guests - plural)  4. there was (a treaty - singular)  5. there is (a parade - singular, present)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4 (Past S vs Past P):</w:t>
            </w:r>
          </w:p>
          <w:p>
            <w:pPr>
              <w:spacing w:before="80" w:after="80"/>
            </w:pPr>
            <w:r>
              <w:rPr>
                <w:rFonts w:ascii="Arial" w:cs="Arial" w:eastAsia="Arial" w:hAnsi="Arial"/>
                <w:b w:val="false"/>
                <w:bCs w:val="false"/>
                <w:i w:val="false"/>
                <w:iCs w:val="false"/>
                <w:color w:val="1B1E2D"/>
                <w:sz w:val="22"/>
                <w:szCs w:val="22"/>
              </w:rPr>
              <w:t xml:space="preserve">1. began / had lost (PP - loss came before the feast)  2. arrived (Past S - specific moment)  3. had died (PP - before spring arrived)  4. declared (Past S - 1863, specific event)  5. had planted (PP - before the harvest came)</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5 (errors):</w:t>
            </w:r>
          </w:p>
          <w:p>
            <w:pPr>
              <w:spacing w:before="80" w:after="80"/>
            </w:pPr>
            <w:r>
              <w:rPr>
                <w:rFonts w:ascii="Arial" w:cs="Arial" w:eastAsia="Arial" w:hAnsi="Arial"/>
                <w:b w:val="false"/>
                <w:bCs w:val="false"/>
                <w:i w:val="false"/>
                <w:iCs w:val="false"/>
                <w:color w:val="1B1E2D"/>
                <w:sz w:val="22"/>
                <w:szCs w:val="22"/>
              </w:rPr>
              <w:t xml:space="preserve">1. There WERE 102 passengers (plural noun)
2. nearly half the settlers HAD DIED (PP - before the feast began)
3. No one knew it WAS GOING TO BECOME / WOULD BECOME (Fut in Past)
4. Thanksgiving WAS PROCLAIMED (Past passive - specific date, not present perfect)
5. The Wampanoag HAD LIVED (PP - before the Pilgrims arrived)</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1A3A6B"/>
                <w:sz w:val="22"/>
                <w:szCs w:val="22"/>
              </w:rPr>
              <w:t xml:space="preserve">Reading T/F/NG:</w:t>
            </w:r>
          </w:p>
          <w:p>
            <w:pPr>
              <w:spacing w:before="80" w:after="80"/>
            </w:pPr>
            <w:r>
              <w:rPr>
                <w:rFonts w:ascii="Arial" w:cs="Arial" w:eastAsia="Arial" w:hAnsi="Arial"/>
                <w:b w:val="false"/>
                <w:bCs w:val="false"/>
                <w:i w:val="false"/>
                <w:iCs w:val="false"/>
                <w:color w:val="1B1E2D"/>
                <w:sz w:val="22"/>
                <w:szCs w:val="22"/>
              </w:rPr>
              <w:t xml:space="preserve">1 T  2 F (three days, not one)  3 T  4 NG  5 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1:</w:t>
            </w:r>
          </w:p>
          <w:p>
            <w:pPr>
              <w:spacing w:before="80" w:after="80"/>
            </w:pPr>
            <w:r>
              <w:rPr>
                <w:rFonts w:ascii="Arial" w:cs="Arial" w:eastAsia="Arial" w:hAnsi="Arial"/>
                <w:b w:val="false"/>
                <w:bCs w:val="false"/>
                <w:i w:val="false"/>
                <w:iCs w:val="false"/>
                <w:color w:val="1B1E2D"/>
                <w:sz w:val="22"/>
                <w:szCs w:val="22"/>
              </w:rPr>
              <w:t xml:space="preserve">1-C  2-B  3-A</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2:</w:t>
            </w:r>
          </w:p>
          <w:p>
            <w:pPr>
              <w:spacing w:before="80" w:after="80"/>
            </w:pPr>
            <w:r>
              <w:rPr>
                <w:rFonts w:ascii="Arial" w:cs="Arial" w:eastAsia="Arial" w:hAnsi="Arial"/>
                <w:b w:val="false"/>
                <w:bCs w:val="false"/>
                <w:i w:val="false"/>
                <w:iCs w:val="false"/>
                <w:color w:val="1B1E2D"/>
                <w:sz w:val="22"/>
                <w:szCs w:val="22"/>
              </w:rPr>
              <w:t xml:space="preserve">(1) 102 / nearly half / cold  (2) corn / fish  (3) three / 90  (4) was going to become / Lincoln / 1863  (5) peace treaty / equals / two</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2026-03-26T17:24:20.751Z</dcterms:created>
  <dcterms:modified xsi:type="dcterms:W3CDTF">2026-03-26T17:24:20.751Z</dcterms:modified>
</cp:coreProperties>
</file>

<file path=docProps/custom.xml><?xml version="1.0" encoding="utf-8"?>
<Properties xmlns="http://schemas.openxmlformats.org/officeDocument/2006/custom-properties" xmlns:vt="http://schemas.openxmlformats.org/officeDocument/2006/docPropsVTypes"/>
</file>