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00"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C08030"/>
                <w:sz w:val="24"/>
                <w:szCs w:val="24"/>
              </w:rPr>
              <w:t xml:space="preserve">Thanksgiving: History, Myth and Reckoning  |  Academic Symposium  |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20"/>
              <w:left w:type="dxa" w:w="200"/>
              <w:bottom w:type="dxa" w:w="120"/>
              <w:right w:type="dxa" w:w="200"/>
            </w:tcMar>
          </w:tcPr>
          <w:p>
            <w:pPr>
              <w:spacing w:before="0" w:after="0"/>
            </w:pPr>
            <w:r>
              <w:rPr>
                <w:rFonts w:ascii="Arial" w:cs="Arial" w:eastAsia="Arial" w:hAnsi="Arial"/>
                <w:b/>
                <w:bCs/>
                <w:i w:val="false"/>
                <w:iCs w:val="false"/>
                <w:color w:val="0A0700"/>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1A00"/>
                <w:sz w:val="22"/>
                <w:szCs w:val="22"/>
              </w:rPr>
              <w:t xml:space="preserve">Thanksgiving2_Student_Handouts.docx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Academic Symposium — three scholars debate what Thanksgiving actually commemorates. Prof. Marcus Webb (colonial history), Dr. Sarah Clearwater (Wampanoag Studies), Prof. James Osei (American cultural studies).</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colonisation / sovereignty / assimilation / displacement / reconciliation / ideology / narrative / mythology / appropriation / resilience / reckoning / commemorate</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A00"/>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Background: Key Content for the Teacher</w:t>
      </w:r>
    </w:p>
    <w:p>
      <w:pPr>
        <w:spacing w:before="160" w:after="80"/>
      </w:pPr>
      <w:r>
        <w:rPr>
          <w:rFonts w:ascii="Arial" w:cs="Arial" w:eastAsia="Arial" w:hAnsi="Arial"/>
          <w:b/>
          <w:bCs/>
          <w:i w:val="false"/>
          <w:iCs w:val="false"/>
          <w:color w:val="1B1E2D"/>
          <w:sz w:val="23"/>
          <w:szCs w:val="23"/>
        </w:rPr>
        <w:t xml:space="preserve">The 1621 Feast: What Actually Happened</w:t>
      </w:r>
    </w:p>
    <w:p>
      <w:pPr>
        <w:spacing w:before="80" w:after="80"/>
      </w:pPr>
      <w:r>
        <w:rPr>
          <w:rFonts w:ascii="Arial" w:cs="Arial" w:eastAsia="Arial" w:hAnsi="Arial"/>
          <w:b w:val="false"/>
          <w:bCs w:val="false"/>
          <w:i w:val="false"/>
          <w:iCs w:val="false"/>
          <w:color w:val="1B1E2D"/>
          <w:sz w:val="22"/>
          <w:szCs w:val="22"/>
        </w:rPr>
        <w:t xml:space="preserve">The primary source is Edward Winslow's letter — it describes a three-day harvest celebration involving approximately 53 English settlers and 90 Wampanoag men. The word 'thanksgiving' does not appear. The Wampanoag leader Ousamequin (Massasoit) attended as a strategic diplomatic calculation: he had signed an alliance with the settlers earlier that year as a counterweight against rival tribes (primarily the Narragansett). There is no evidence that gratitude or religious thanksgiving was the Wampanoag interpretation of the event.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Construction of the Holiday — Lincoln 1863</w:t>
      </w:r>
    </w:p>
    <w:p>
      <w:pPr>
        <w:spacing w:before="80" w:after="80"/>
      </w:pPr>
      <w:r>
        <w:rPr>
          <w:rFonts w:ascii="Arial" w:cs="Arial" w:eastAsia="Arial" w:hAnsi="Arial"/>
          <w:b w:val="false"/>
          <w:bCs w:val="false"/>
          <w:i w:val="false"/>
          <w:iCs w:val="false"/>
          <w:color w:val="1B1E2D"/>
          <w:sz w:val="22"/>
          <w:szCs w:val="22"/>
        </w:rPr>
        <w:t xml:space="preserve">Thanksgiving was proclaimed a national holiday by Abraham Lincoln in 1863 during the Civil War — a deliberate act of ideological construction seeking to unify a fractured nation around a founding myth. The 'Pilgrims and Native Americans sharing a meal' narrative was largely assembled in the 19th century by magazine editors, schoolbook writers and politicians. In 1970, Wampanoag activist Frank James was invited to speak at a Plymouth Thanksgiving celebration; his speech describing the event as the beginning of genocide was suppressed by organisers. He read it from Cole's Hill, overlooking Plymouth Rock — the beginning of the National Day of Mourning, still observed annually.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Teaching Sensitivity Note</w:t>
      </w:r>
    </w:p>
    <w:p>
      <w:pPr>
        <w:spacing w:before="80" w:after="80"/>
      </w:pPr>
      <w:r>
        <w:rPr>
          <w:rFonts w:ascii="Arial" w:cs="Arial" w:eastAsia="Arial" w:hAnsi="Arial"/>
          <w:b w:val="false"/>
          <w:bCs w:val="false"/>
          <w:i w:val="false"/>
          <w:iCs w:val="false"/>
          <w:color w:val="1B1E2D"/>
          <w:sz w:val="22"/>
          <w:szCs w:val="22"/>
        </w:rPr>
        <w:t xml:space="preserve">This lesson deals with colonial history, Indigenous displacement and national mythology. The three-voice symposium format models respectful scholarly disagreement. Encourage students to engage with complexity rather than seek simple verdicts. The goal is analytical sophistication, not ideological positioning. All three scholars in the transcript present academically grounded positions — none advocates abolishing the holiday, all seek greater historical honesty.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 Passive Reporting: Essential for Contested Historical Claims</w:t>
      </w:r>
    </w:p>
    <w:p>
      <w:pPr>
        <w:spacing w:before="80" w:after="80"/>
      </w:pPr>
      <w:r>
        <w:rPr>
          <w:rFonts w:ascii="Arial" w:cs="Arial" w:eastAsia="Arial" w:hAnsi="Arial"/>
          <w:b w:val="false"/>
          <w:bCs w:val="false"/>
          <w:i w:val="false"/>
          <w:iCs w:val="false"/>
          <w:color w:val="1B1E2D"/>
          <w:sz w:val="22"/>
          <w:szCs w:val="22"/>
        </w:rPr>
        <w:t xml:space="preserve">BOARD both patterns:
Pattern 1: 'It is/has been argued/claimed/disputed THAT + clause'
'It has been argued that the 1621 feast was not what we would call Thanksgiving.'
'It is claimed that the myth persists because it serves a psychological function.'
Pattern 2: 'Subject + is/was said/claimed/believed TO + infinitive or TO HAVE + pp'
'Lincoln's proclamation is argued to have served a primarily political purpose.'
'The myth is said to have survived by absorbing its own refutation.'
The Thanksgiving context is ideal because virtually every major claim is contested: was it a feast of gratitude? Was it harmonious? Did Lincoln create it for ideological reasons?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How the Past Constructed the Present</w:t>
      </w:r>
    </w:p>
    <w:p>
      <w:pPr>
        <w:spacing w:before="80" w:after="80"/>
      </w:pPr>
      <w:r>
        <w:rPr>
          <w:rFonts w:ascii="Arial" w:cs="Arial" w:eastAsia="Arial" w:hAnsi="Arial"/>
          <w:b w:val="false"/>
          <w:bCs w:val="false"/>
          <w:i w:val="false"/>
          <w:iCs w:val="false"/>
          <w:color w:val="1B1E2D"/>
          <w:sz w:val="22"/>
          <w:szCs w:val="22"/>
        </w:rPr>
        <w:t xml:space="preserve">This is the most analytically powerful structure for historical argument:
'If Lincoln hadn't proclaimed Thanksgiving during the Civil War, the holiday might not carry the ideological weight it does today.' (past hypothetical -&gt; present result)
'If the Wampanoag perspective had been incorporated from the beginning, the reckoning might be further advanced.' (past hypothetical -&gt; present result)
BOARD the contrast:
Past hypothetical in if-clause: past perfect (HAD + past participle)
Present consequence in main clause: would/might/could + BARE INFINITIVE
NOT: 'If Lincoln hadn't proclaimed..., the holiday would not have carried...' (3rd conditional - both past)
BUT: 'If Lincoln hadn't proclaimed..., the holiday might not carry...' (mixed - past + present)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Inversion: The Language of the Academic Podium</w:t>
      </w:r>
    </w:p>
    <w:p>
      <w:pPr>
        <w:spacing w:before="80" w:after="80"/>
      </w:pPr>
      <w:r>
        <w:rPr>
          <w:rFonts w:ascii="Arial" w:cs="Arial" w:eastAsia="Arial" w:hAnsi="Arial"/>
          <w:b w:val="false"/>
          <w:bCs w:val="false"/>
          <w:i w:val="false"/>
          <w:iCs w:val="false"/>
          <w:color w:val="1B1E2D"/>
          <w:sz w:val="22"/>
          <w:szCs w:val="22"/>
        </w:rPr>
        <w:t xml:space="preserve">All four inversion types appear naturally in this topic:
Not only: 'Not only did Lincoln's proclamation rewrite the meaning of 1621, but it also ensured that the rewriting would be taught to every American child.'
Rarely: 'Rarely has a national holiday been so thoroughly constructed around an event its creators understood so differently.'
Never before: 'Never before had a Wampanoag voice been formally invited to speak from Plymouth — and never had it been so swiftly withdrawn.'
So + adj: 'So deeply is the mythology embedded in American civic identity that even its critics gather around the table each November.'
COMMON ERROR: 'Rarely the mythology has survived...' -&gt; Rarely HAS the mythology survived... (inversion is mandatory)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1A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1A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1A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1A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1A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two columns: WHAT MOST PEOPLE KNOW / WHAT HISTORIANS SAY. Take students' knowledge. Then tell the 1970 Frank James story. Ask: what does this tell us about the holiday?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Contribute knowledge. React to the 1970 story. Discuss myth vs history.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Concept-check sovereignty, reckoning, assimilation, appropriation.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Passive reporting -&gt; Mixed conditionals -&gt; Clefts -&gt; Concession -&gt; Subjunctive -&gt; Inversion. Board examples from symposium context.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each scholar's central argument?' Find all 6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symposium transcript. Label G1-G6.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'Q&amp;A continuation of the symposium.'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Symposium simulation (3 roles) + 'The harder questions' debate. Monitor all 6.</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(position paper), B (critical analysis), or C (comparative).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Listening Script - Symposium Q&amp;A: 'After the Reckoning'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Three distinct voices.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Moderator:</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Thank you all. We'll open to questions. Dr. Clearwater, a student asks: is the National Day of Mourning asking Americans to stop celebrating Thanksgiving?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Dr. Clearwater:</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is a mischaracterisation of what we are asking. What the National Day of Mourning demands is not the abolition of a holiday but the honest reckoning with its history. It is essential that the displacement, the broken treaties, the assimilation policies — all of it — be part of what November teaches. Not instead of gratitude. Alongside it. If the Wampanoag perspective had been incorporated into the national curriculum from the beginning, we would not still be having this argument in the twenty-first century.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Prof. Webb:</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it has been argued — convincingly, I think — that the holiday's mythology has been so thoroughly constructed that dismantling it feels to many Americans like dismantling their identity. It was not the Pilgrims who created Thanksgiving in its modern form. It was the 19th century — magazine editors, politicians, schoolbook writers — who assembled this particular story. Never before had a single meal been asked to carry the full weight of a nation's origin narrative. That is an enormous burden for a three-day feast that no one recorded as being especially significant at the time.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0"/>
        <w:gridCol w:w="8046"/>
      </w:tblGrid>
      <w:tr>
        <w:tc>
          <w:tcPr>
            <w:tcW w:type="dxa" w:w="98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Prof. Osei:</w:t>
            </w:r>
          </w:p>
        </w:tc>
        <w:tc>
          <w:tcPr>
            <w:tcW w:type="dxa" w:w="804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strikes me most is the resilience of the myth despite sustained academic challenge. It is claimed by some that this resilience is evidence of the myth's psychological necessity — that nations require founding stories that are simple, benign and unifying. Despite fifty years of historical revisionism, the image of Pilgrims and Native Americans sharing a meal persists in primary school classrooms across the country. Not only does the myth survive critique, but it actively incorporates critique and renders it harmless. The reckoning is acknowledged — and then set aside. So deeply is the mythology embedded in American civic identity that even those who know the history fully still gather around the table on the fourth Thursday of November. I am one of them.</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has been argued (convincingly) / It is claimed by some that this resilience is evidence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Mixed Conditional: If the Wampanoag perspective had been incorporated into the curriculum, we would not still be having this argument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Cleft: What the National Day of Mourning demands is not abolition but honest reckoning / It was not the Pilgrims who created Thanksgiving in its modern form / What strikes me most is the resilience of the myth</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Concession: Not instead of gratitude. Alongside it. / Despite fifty years of historical revisionism, the image persists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Subjunctive: It is essential that the displacement, the broken treaties, the assimilation policies be part of what November teaches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Inversion: Never before had a single meal been asked to carry the full weight of a nation's origin narrative / Not only does the myth survive critique, but it actively incorporates it / So deeply is the mythology embedded that even those who know the history still gather around the table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A00" w:sz="6" w:space="2"/>
        </w:pBdr>
        <w:spacing w:before="240" w:after="120"/>
      </w:pPr>
      <w:r>
        <w:rPr>
          <w:rFonts w:ascii="Arial" w:cs="Arial" w:eastAsia="Arial" w:hAnsi="Arial"/>
          <w:b/>
          <w:bCs/>
          <w:i w:val="false"/>
          <w:iCs w:val="false"/>
          <w:color w:val="2A1A0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00" w:sz="1"/>
              <w:left w:val="single" w:color="2A1A00" w:sz="1"/>
              <w:bottom w:val="single" w:color="2A1A00" w:sz="1"/>
              <w:right w:val="single" w:color="2A1A00" w:sz="1"/>
            </w:tcBorders>
            <w:shd w:fill="F5EEE0"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mythology  2. colonisation  3. sovereignty  4. narrative  5. displacement  6. assimilation  7. appropriation  8. commemorate  9. resilience  10. ideology  11. reconciliation  12. reckoning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argued that Lincoln's proclamation was more political act than historical commemoration / Lincoln's proclamation is argued to have been more political act than historical commemoration (G1)
2. Not only did the 19th century construct the Thanksgiving myth, but it also ensured its survival in the national curriculum (G6)
3. It was Lincoln's 1863 proclamation that transformed a regional custom into a national ideology / What Lincoln's proclamation transformed was a regional custom, not a historical truth (G3)
4. It is imperative that Indigenous voices be central to curriculum reform / that the full history be taught alongside the myth (G5)
5. If Frank James's speech hadn't been suppressed in 1970, the national reckoning with this history might be further advanced today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BE taught  2. the curriculum BE revised  3. all perspectives BE represented  4. the dialogue CONTINUE  5. the full history BE incorporated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national holiday been so thoroughly constructed around a historical event that its creators understood so differently.
2. Not only does Thanksgiving mythology serve an ideological function, but it also actively resists the historical evidence that contradicts it.
3. Never before had a Wampanoag scholar been formally invited to address the nation from Plymouth — and never before had that invitation been so swiftly withdrawn.
4. So entrenched is the mythology in American civic education that even revisionist historians find their arguments absorbed and neutralised.
5. Not until 1970 did an Indigenous voice formally challenge the national narrative from within the celebration itself.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F (the word 'thanksgiving' does not appear in Winslow's account)  2 T  3 T  4 NG  5 T (all three argue for more honesty, though their specific positions differ)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abolition / honest reckoning / treaties / assimilation  (2) 19th century / schoolbook writers  (3) had been incorporated / would not still be  (4) psychological necessity / simple/benign  (5) history / gathers / power</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2026-03-27T05:57:22.806Z</dcterms:created>
  <dcterms:modified xsi:type="dcterms:W3CDTF">2026-03-27T05:57:22.806Z</dcterms:modified>
</cp:coreProperties>
</file>

<file path=docProps/custom.xml><?xml version="1.0" encoding="utf-8"?>
<Properties xmlns="http://schemas.openxmlformats.org/officeDocument/2006/custom-properties" xmlns:vt="http://schemas.openxmlformats.org/officeDocument/2006/docPropsVTypes"/>
</file>