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C05010"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D08040"/>
                <w:sz w:val="24"/>
                <w:szCs w:val="24"/>
              </w:rPr>
              <w:t xml:space="preserve">The New Shopping Centre  |  90 Minutes  |  A1-A2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05010" w:sz="1"/>
              <w:left w:val="single" w:color="C05010" w:sz="1"/>
              <w:bottom w:val="single" w:color="C05010" w:sz="1"/>
              <w:right w:val="single" w:color="C05010" w:sz="1"/>
            </w:tcBorders>
            <w:shd w:fill="FFF0E5" w:val="clear"/>
            <w:tcMar>
              <w:top w:type="dxa" w:w="120"/>
              <w:left w:type="dxa" w:w="200"/>
              <w:bottom w:type="dxa" w:w="120"/>
              <w:right w:type="dxa" w:w="200"/>
            </w:tcMar>
          </w:tcPr>
          <w:p>
            <w:pPr>
              <w:spacing w:before="0" w:after="0"/>
            </w:pPr>
            <w:r>
              <w:rPr>
                <w:rFonts w:ascii="Arial" w:cs="Arial" w:eastAsia="Arial" w:hAnsi="Arial"/>
                <w:b/>
                <w:bCs/>
                <w:i w:val="false"/>
                <w:iCs w:val="false"/>
                <w:color w:val="2A1000"/>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C05010"/>
                <w:sz w:val="22"/>
                <w:szCs w:val="22"/>
              </w:rPr>
              <w:t xml:space="preserve">ShoppingCentre_Student_Handouts.docx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FF0E5" w:val="clear"/>
            <w:tcMar>
              <w:top w:type="dxa" w:w="80"/>
              <w:left w:type="dxa" w:w="120"/>
              <w:bottom w:type="dxa" w:w="80"/>
              <w:right w:type="dxa" w:w="120"/>
            </w:tcMar>
          </w:tcPr>
          <w:p>
            <w:pPr>
              <w:spacing w:before="80" w:after="80"/>
            </w:pPr>
            <w:r>
              <w:rPr>
                <w:rFonts w:ascii="Arial" w:cs="Arial" w:eastAsia="Arial" w:hAnsi="Arial"/>
                <w:b/>
                <w:bCs/>
                <w:i w:val="false"/>
                <w:iCs w:val="false"/>
                <w:color w:val="C05010"/>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The New Shopping Centre - Mia and her dad visit the new mall. She needs to find everything before the centre closes.</w:t>
            </w:r>
          </w:p>
        </w:tc>
      </w:tr>
      <w:tr>
        <w:tc>
          <w:tcPr>
            <w:tcW w:type="dxa" w:w="2700"/>
            <w:tcBorders>
              <w:top w:val="single" w:color="BBBBBB" w:sz="1"/>
              <w:left w:val="single" w:color="BBBBBB" w:sz="1"/>
              <w:bottom w:val="single" w:color="BBBBBB" w:sz="1"/>
              <w:right w:val="single" w:color="BBBBBB" w:sz="1"/>
            </w:tcBorders>
            <w:shd w:fill="FFF0E5" w:val="clear"/>
            <w:tcMar>
              <w:top w:type="dxa" w:w="80"/>
              <w:left w:type="dxa" w:w="120"/>
              <w:bottom w:type="dxa" w:w="80"/>
              <w:right w:type="dxa" w:w="120"/>
            </w:tcMar>
          </w:tcPr>
          <w:p>
            <w:pPr>
              <w:spacing w:before="80" w:after="80"/>
            </w:pPr>
            <w:r>
              <w:rPr>
                <w:rFonts w:ascii="Arial" w:cs="Arial" w:eastAsia="Arial" w:hAnsi="Arial"/>
                <w:b/>
                <w:bCs/>
                <w:i w:val="false"/>
                <w:iCs w:val="false"/>
                <w:color w:val="C05010"/>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A1-A2</w:t>
            </w:r>
          </w:p>
        </w:tc>
      </w:tr>
      <w:tr>
        <w:tc>
          <w:tcPr>
            <w:tcW w:type="dxa" w:w="2700"/>
            <w:tcBorders>
              <w:top w:val="single" w:color="BBBBBB" w:sz="1"/>
              <w:left w:val="single" w:color="BBBBBB" w:sz="1"/>
              <w:bottom w:val="single" w:color="BBBBBB" w:sz="1"/>
              <w:right w:val="single" w:color="BBBBBB" w:sz="1"/>
            </w:tcBorders>
            <w:shd w:fill="FFF0E5" w:val="clear"/>
            <w:tcMar>
              <w:top w:type="dxa" w:w="80"/>
              <w:left w:type="dxa" w:w="120"/>
              <w:bottom w:type="dxa" w:w="80"/>
              <w:right w:type="dxa" w:w="120"/>
            </w:tcMar>
          </w:tcPr>
          <w:p>
            <w:pPr>
              <w:spacing w:before="80" w:after="80"/>
            </w:pPr>
            <w:r>
              <w:rPr>
                <w:rFonts w:ascii="Arial" w:cs="Arial" w:eastAsia="Arial" w:hAnsi="Arial"/>
                <w:b/>
                <w:bCs/>
                <w:i w:val="false"/>
                <w:iCs w:val="false"/>
                <w:color w:val="C05010"/>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FF0E5" w:val="clear"/>
            <w:tcMar>
              <w:top w:type="dxa" w:w="80"/>
              <w:left w:type="dxa" w:w="120"/>
              <w:bottom w:type="dxa" w:w="80"/>
              <w:right w:type="dxa" w:w="120"/>
            </w:tcMar>
          </w:tcPr>
          <w:p>
            <w:pPr>
              <w:spacing w:before="80" w:after="80"/>
            </w:pPr>
            <w:r>
              <w:rPr>
                <w:rFonts w:ascii="Arial" w:cs="Arial" w:eastAsia="Arial" w:hAnsi="Arial"/>
                <w:b/>
                <w:bCs/>
                <w:i w:val="false"/>
                <w:iCs w:val="false"/>
                <w:color w:val="C05010"/>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FFF0E5" w:val="clear"/>
            <w:tcMar>
              <w:top w:type="dxa" w:w="80"/>
              <w:left w:type="dxa" w:w="120"/>
              <w:bottom w:type="dxa" w:w="80"/>
              <w:right w:type="dxa" w:w="120"/>
            </w:tcMar>
          </w:tcPr>
          <w:p>
            <w:pPr>
              <w:spacing w:before="80" w:after="80"/>
            </w:pPr>
            <w:r>
              <w:rPr>
                <w:rFonts w:ascii="Arial" w:cs="Arial" w:eastAsia="Arial" w:hAnsi="Arial"/>
                <w:b/>
                <w:bCs/>
                <w:i w:val="false"/>
                <w:iCs w:val="false"/>
                <w:color w:val="C05010"/>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General prepositions of place: next to / opposite / between / in front of / behind / above / below / near + revision of at/in/on</w:t>
            </w:r>
          </w:p>
        </w:tc>
      </w:tr>
      <w:tr>
        <w:tc>
          <w:tcPr>
            <w:tcW w:type="dxa" w:w="2700"/>
            <w:tcBorders>
              <w:top w:val="single" w:color="BBBBBB" w:sz="1"/>
              <w:left w:val="single" w:color="BBBBBB" w:sz="1"/>
              <w:bottom w:val="single" w:color="BBBBBB" w:sz="1"/>
              <w:right w:val="single" w:color="BBBBBB" w:sz="1"/>
            </w:tcBorders>
            <w:shd w:fill="FFF0E5" w:val="clear"/>
            <w:tcMar>
              <w:top w:type="dxa" w:w="80"/>
              <w:left w:type="dxa" w:w="120"/>
              <w:bottom w:type="dxa" w:w="80"/>
              <w:right w:type="dxa" w:w="120"/>
            </w:tcMar>
          </w:tcPr>
          <w:p>
            <w:pPr>
              <w:spacing w:before="80" w:after="80"/>
            </w:pPr>
            <w:r>
              <w:rPr>
                <w:rFonts w:ascii="Arial" w:cs="Arial" w:eastAsia="Arial" w:hAnsi="Arial"/>
                <w:b/>
                <w:bCs/>
                <w:i w:val="false"/>
                <w:iCs w:val="false"/>
                <w:color w:val="C05010"/>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 A1-A2 words: shop / map / lift / escalator / exit / sign / floor / queue / counter / entrance</w:t>
            </w:r>
          </w:p>
        </w:tc>
      </w:tr>
      <w:tr>
        <w:tc>
          <w:tcPr>
            <w:tcW w:type="dxa" w:w="2700"/>
            <w:tcBorders>
              <w:top w:val="single" w:color="BBBBBB" w:sz="1"/>
              <w:left w:val="single" w:color="BBBBBB" w:sz="1"/>
              <w:bottom w:val="single" w:color="BBBBBB" w:sz="1"/>
              <w:right w:val="single" w:color="BBBBBB" w:sz="1"/>
            </w:tcBorders>
            <w:shd w:fill="FFF0E5" w:val="clear"/>
            <w:tcMar>
              <w:top w:type="dxa" w:w="80"/>
              <w:left w:type="dxa" w:w="120"/>
              <w:bottom w:type="dxa" w:w="80"/>
              <w:right w:type="dxa" w:w="120"/>
            </w:tcMar>
          </w:tcPr>
          <w:p>
            <w:pPr>
              <w:spacing w:before="80" w:after="80"/>
            </w:pPr>
            <w:r>
              <w:rPr>
                <w:rFonts w:ascii="Arial" w:cs="Arial" w:eastAsia="Arial" w:hAnsi="Arial"/>
                <w:b/>
                <w:bCs/>
                <w:i w:val="false"/>
                <w:iCs w:val="false"/>
                <w:color w:val="C05010"/>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C05010" w:sz="6" w:space="2"/>
        </w:pBdr>
        <w:spacing w:before="240" w:after="120"/>
      </w:pPr>
      <w:r>
        <w:rPr>
          <w:rFonts w:ascii="Arial" w:cs="Arial" w:eastAsia="Arial" w:hAnsi="Arial"/>
          <w:b/>
          <w:bCs/>
          <w:i w:val="false"/>
          <w:iCs w:val="false"/>
          <w:color w:val="C05010"/>
          <w:sz w:val="26"/>
          <w:szCs w:val="26"/>
        </w:rPr>
        <w:t xml:space="preserve">Key Grammar - Teaching Notes</w:t>
      </w:r>
    </w:p>
    <w:p>
      <w:pPr>
        <w:spacing w:before="80" w:after="80"/>
      </w:pPr>
      <w:r>
        <w:rPr>
          <w:rFonts w:ascii="Arial" w:cs="Arial" w:eastAsia="Arial" w:hAnsi="Arial"/>
          <w:b w:val="false"/>
          <w:bCs w:val="false"/>
          <w:i w:val="false"/>
          <w:iCs w:val="false"/>
          <w:color w:val="1B1E2D"/>
          <w:sz w:val="22"/>
          <w:szCs w:val="22"/>
        </w:rPr>
        <w:t xml:space="preserve">NEXT TO / BESIDE: directly at the side (touching or very close)
OPPOSITE: directly across - say 'opposite the cafe' NOT 'opposite to the cafe'
BETWEEN: always between X AND Y - never just 'between X'
IN FRONT OF: before something, facing it
BEHIND: at the back
ABOVE / BELOW: vertical axis - above = higher than / below = lower than
NEAR: close to, but not directly beside
KEY CONTRAST: next to / near / opposite
next to = directly beside (touching)
near = in the same area
opposite = directly across
BETWEEN: drill the two-reference rule - 'between the cafe and the bookshop' NOT 'between the cafe'.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05010" w:sz="6" w:space="2"/>
        </w:pBdr>
        <w:spacing w:before="240" w:after="120"/>
      </w:pPr>
      <w:r>
        <w:rPr>
          <w:rFonts w:ascii="Arial" w:cs="Arial" w:eastAsia="Arial" w:hAnsi="Arial"/>
          <w:b/>
          <w:bCs/>
          <w:i w:val="false"/>
          <w:iCs w:val="false"/>
          <w:color w:val="C05010"/>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C0501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C0501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C0501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C0501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C0501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Draw street on board with 4 shops. Introduce all 8 preps with diagram. Quick AT/IN/ON revision.</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Answer where each shop is. Use all 8 prepositions with diagram.</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6-13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5-7 minutes. Most words A1. Part B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Part A: quick check. Part B: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13-40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 prepositions -&gt; map -&gt; key contrasts -&gt; AT/IN/ON revision -&gt;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map.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40-52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'Where is each shop?' Underline prepositions. Tasks 1 &amp; 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Mia's guide. Questions.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52-65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'Mia and her dad navigate the centre.'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1st: MCQ. 2nd: notes. Compare.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65-78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Map game + describe classroom. Monitor all 8. Delayed feedback.</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Map game. Describe places. Discussion.</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78-90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60-80 words, all 8 preps, 4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a shopping centre guide.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C05010" w:sz="6" w:space="2"/>
        </w:pBdr>
        <w:spacing w:before="240" w:after="120"/>
      </w:pPr>
      <w:r>
        <w:rPr>
          <w:rFonts w:ascii="Arial" w:cs="Arial" w:eastAsia="Arial" w:hAnsi="Arial"/>
          <w:b/>
          <w:bCs/>
          <w:i w:val="false"/>
          <w:iCs w:val="false"/>
          <w:color w:val="C05010"/>
          <w:sz w:val="26"/>
          <w:szCs w:val="26"/>
        </w:rPr>
        <w:t xml:space="preserve">Teaching Notes</w:t>
      </w:r>
    </w:p>
    <w:p>
      <w:pPr>
        <w:spacing w:before="160" w:after="80"/>
      </w:pPr>
      <w:r>
        <w:rPr>
          <w:rFonts w:ascii="Arial" w:cs="Arial" w:eastAsia="Arial" w:hAnsi="Arial"/>
          <w:b/>
          <w:bCs/>
          <w:i w:val="false"/>
          <w:iCs w:val="false"/>
          <w:color w:val="1B1E2D"/>
          <w:sz w:val="23"/>
          <w:szCs w:val="23"/>
        </w:rPr>
        <w:t xml:space="preserve">Handout 2 - Grammar</w:t>
      </w:r>
    </w:p>
    <w:p>
      <w:pPr>
        <w:spacing w:before="80" w:after="80"/>
      </w:pPr>
      <w:r>
        <w:rPr>
          <w:rFonts w:ascii="Arial" w:cs="Arial" w:eastAsia="Arial" w:hAnsi="Arial"/>
          <w:b w:val="false"/>
          <w:bCs w:val="false"/>
          <w:i w:val="false"/>
          <w:iCs w:val="false"/>
          <w:color w:val="1B1E2D"/>
          <w:sz w:val="22"/>
          <w:szCs w:val="22"/>
        </w:rPr>
        <w:t xml:space="preserve">The shopping centre map is the key tool - it forces all 8 prepositions in a dense, natural context. Students describe shop locations relative to each other.
KEY CONTRASTS:
- next to / near / opposite: draw three shops on the board (two next to each other, one opposite). Discuss.
- between: always needs two reference points: 'between X and Y'. Drill explicitly.
- in front of vs behind: spatial contrast. Draw a simple diagram.
- above vs below: vertical axis. Reference to the map.
- opposite vs in front of: opposite = across from / in front of = facing it from a position
COMMON ERRORS:
- next the cafe (missing 'to') -&gt; next TO the cafe
- in front the entrance (missing 'of') -&gt; in front OF
- between the cafe (missing second reference) -&gt; between the cafe AND the exit
- opposite to (extra 'to') -&gt; opposite the cafe
- over the door (over = movement, above = position) -&gt; above
- behind of (extra 'of') -&gt; behind the escalator</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3 - Reading</w:t>
      </w:r>
    </w:p>
    <w:p>
      <w:pPr>
        <w:spacing w:before="80" w:after="80"/>
      </w:pPr>
      <w:r>
        <w:rPr>
          <w:rFonts w:ascii="Arial" w:cs="Arial" w:eastAsia="Arial" w:hAnsi="Arial"/>
          <w:b w:val="false"/>
          <w:bCs w:val="false"/>
          <w:i w:val="false"/>
          <w:iCs w:val="false"/>
          <w:color w:val="1B1E2D"/>
          <w:sz w:val="22"/>
          <w:szCs w:val="22"/>
        </w:rPr>
        <w:t xml:space="preserve">Mia's shopping guide. All 8 prepositions plus AT/IN/ON. T/F/NG: 1 T / 2 F (opposite the cafe) / 3 T / 4 NG (text mentions ground and first floor - not three floors) / 5 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4 - Listening</w:t>
      </w:r>
    </w:p>
    <w:p>
      <w:pPr>
        <w:spacing w:before="80" w:after="80"/>
      </w:pPr>
      <w:r>
        <w:rPr>
          <w:rFonts w:ascii="Arial" w:cs="Arial" w:eastAsia="Arial" w:hAnsi="Arial"/>
          <w:b w:val="false"/>
          <w:bCs w:val="false"/>
          <w:i w:val="false"/>
          <w:iCs w:val="false"/>
          <w:color w:val="1B1E2D"/>
          <w:sz w:val="22"/>
          <w:szCs w:val="22"/>
        </w:rPr>
        <w:t xml:space="preserve">Mia and dad navigate. Task 1: 1-B (between the cafe and exit) / 2-C (sign above the door) / 3-A (ground floor, opposite cafe, next to lift). Task 2: (1) next to the lift / (2) opposite the cafe / (3) between cafe and exit / above the door / (5) behind the escalator / near the exit.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5 - Speaking</w:t>
      </w:r>
    </w:p>
    <w:p>
      <w:pPr>
        <w:spacing w:before="80" w:after="80"/>
      </w:pPr>
      <w:r>
        <w:rPr>
          <w:rFonts w:ascii="Arial" w:cs="Arial" w:eastAsia="Arial" w:hAnsi="Arial"/>
          <w:b w:val="false"/>
          <w:bCs w:val="false"/>
          <w:i w:val="false"/>
          <w:iCs w:val="false"/>
          <w:color w:val="1B1E2D"/>
          <w:sz w:val="22"/>
          <w:szCs w:val="22"/>
        </w:rPr>
        <w:t xml:space="preserve">Task A (map game) is highly motivating and generates dense use of all 8 prepositions in a natural communicative context. Task B (describe classroom) personalises the grammar. Task C provides extended production.</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6 - Writing</w:t>
      </w:r>
    </w:p>
    <w:p>
      <w:pPr>
        <w:spacing w:before="80" w:after="80"/>
      </w:pPr>
      <w:r>
        <w:rPr>
          <w:rFonts w:ascii="Arial" w:cs="Arial" w:eastAsia="Arial" w:hAnsi="Arial"/>
          <w:b w:val="false"/>
          <w:bCs w:val="false"/>
          <w:i w:val="false"/>
          <w:iCs w:val="false"/>
          <w:color w:val="1B1E2D"/>
          <w:sz w:val="22"/>
          <w:szCs w:val="22"/>
        </w:rPr>
        <w:t xml:space="preserve">60-80 words. All 8 general prepositions required. The self-check lists each one. Encourage a guide format matching the reading. This completes the prepositions of place series.</w:t>
      </w:r>
    </w:p>
    <w:p>
      <w:pPr>
        <w:spacing w:before="0" w:after="100"/>
      </w:pPr>
      <w:r>
        <w:rPr>
          <w:rFonts w:ascii="Arial" w:cs="Arial" w:eastAsia="Arial" w:hAnsi="Arial"/>
          <w:b w:val="false"/>
          <w:bCs w:val="false"/>
          <w:i w:val="false"/>
          <w:iCs w:val="false"/>
          <w:color w:val="1B1E2D"/>
          <w:sz w:val="22"/>
          <w:szCs w:val="22"/>
        </w:rPr>
        <w:t xml:space="preserve"/>
      </w:r>
    </w:p>
    <w:p>
      <w:pPr>
        <w:pBdr>
          <w:bottom w:val="single" w:color="C05010" w:sz="6" w:space="2"/>
        </w:pBdr>
        <w:spacing w:before="240" w:after="120"/>
      </w:pPr>
      <w:r>
        <w:rPr>
          <w:rFonts w:ascii="Arial" w:cs="Arial" w:eastAsia="Arial" w:hAnsi="Arial"/>
          <w:b/>
          <w:bCs/>
          <w:i w:val="false"/>
          <w:iCs w:val="false"/>
          <w:color w:val="C05010"/>
          <w:sz w:val="26"/>
          <w:szCs w:val="26"/>
        </w:rPr>
        <w:t xml:space="preserve">Listening Script - 'Where Do We Go First?'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A1-A2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Mia: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Dad! The shopping centre is so big! Where do we go first?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Dad: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Look at the map near the entrance. What is on your list?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Mia: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First, I need a book. Is there a bookshop?</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Dad: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Yes - it is on the ground floor, opposite the cafe. And next to the lift.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Mia: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Perfect. And I need shoes. Where is the shoe shop?</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Dad: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On the first floor. Go up the escalator - the shoe shop is in front of the escalator when you get to the top.</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Mia: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Look at that sign above the door! 'Welcome to Greenfield Mall.' I love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Dad: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Focus, Mia. What else is on the list?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Mia: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Mum needs medicine from the pharmacy. Where is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Dad: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pharmacy is between the cafe and the exit - on the ground floor. Easy to find.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Mia: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about the food shop? I want to buy something for dinner.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D06820"/>
                <w:sz w:val="22"/>
                <w:szCs w:val="22"/>
              </w:rPr>
              <w:t xml:space="preserve">Dad: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food shop is behind the escalator, near the exit. Come on - let's start at the bookshop!</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05010" w:sz="1"/>
              <w:left w:val="single" w:color="C05010" w:sz="1"/>
              <w:bottom w:val="single" w:color="C05010" w:sz="1"/>
              <w:right w:val="single" w:color="C05010" w:sz="1"/>
            </w:tcBorders>
            <w:shd w:fill="FFF0E5"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Prepositions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NEXT TO: next to the lift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OPPOSITE: opposite the cafe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BETWEEN: between the cafe and the exit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IN FRONT OF: in front of the escalator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BEHIND: behind the escalator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ABOVE: above the door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NEAR: near the entrance / near the exit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AT/IN/ON: on the ground floor / on the first floor / at the top / in front of</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C05010" w:sz="6" w:space="2"/>
        </w:pBdr>
        <w:spacing w:before="240" w:after="120"/>
      </w:pPr>
      <w:r>
        <w:rPr>
          <w:rFonts w:ascii="Arial" w:cs="Arial" w:eastAsia="Arial" w:hAnsi="Arial"/>
          <w:b/>
          <w:bCs/>
          <w:i w:val="false"/>
          <w:iCs w:val="false"/>
          <w:color w:val="C05010"/>
          <w:sz w:val="26"/>
          <w:szCs w:val="26"/>
        </w:rPr>
        <w:t xml:space="preserve">Answer Key</w:t>
      </w:r>
    </w:p>
    <w:p>
      <w:pPr>
        <w:spacing w:before="160" w:after="80"/>
      </w:pPr>
      <w:r>
        <w:rPr>
          <w:rFonts w:ascii="Arial" w:cs="Arial" w:eastAsia="Arial" w:hAnsi="Arial"/>
          <w:b/>
          <w:bCs/>
          <w:i w:val="false"/>
          <w:iCs w:val="false"/>
          <w:color w:val="1B1E2D"/>
          <w:sz w:val="23"/>
          <w:szCs w:val="23"/>
        </w:rPr>
        <w:t xml:space="preserve">Handout 1 - Vocabulary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20"/>
              <w:left w:type="dxa" w:w="180"/>
              <w:bottom w:type="dxa" w:w="120"/>
              <w:right w:type="dxa" w:w="180"/>
            </w:tcMar>
          </w:tcPr>
          <w:p>
            <w:pPr>
              <w:spacing w:before="0" w:after="80"/>
            </w:pPr>
            <w:r>
              <w:rPr>
                <w:rFonts w:ascii="Arial" w:cs="Arial" w:eastAsia="Arial" w:hAnsi="Arial"/>
                <w:b/>
                <w:bCs/>
                <w:i w:val="false"/>
                <w:iCs w:val="false"/>
                <w:color w:val="5B2D8E"/>
                <w:sz w:val="22"/>
                <w:szCs w:val="22"/>
              </w:rPr>
              <w:t xml:space="preserve">Part B:</w:t>
            </w:r>
          </w:p>
          <w:p>
            <w:pPr>
              <w:spacing w:before="80" w:after="80"/>
            </w:pPr>
            <w:r>
              <w:rPr>
                <w:rFonts w:ascii="Arial" w:cs="Arial" w:eastAsia="Arial" w:hAnsi="Arial"/>
                <w:b w:val="false"/>
                <w:bCs w:val="false"/>
                <w:i w:val="false"/>
                <w:iCs w:val="false"/>
                <w:color w:val="1B1E2D"/>
                <w:sz w:val="22"/>
                <w:szCs w:val="22"/>
              </w:rPr>
              <w:t xml:space="preserve">1. map  2. entrance  3. sign  4. lift  5. escalator  6. floor  7. queue  8. counter  9. exit  10. shop</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2 - Grammar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20"/>
              <w:left w:type="dxa" w:w="180"/>
              <w:bottom w:type="dxa" w:w="120"/>
              <w:right w:type="dxa" w:w="180"/>
            </w:tcMar>
          </w:tcPr>
          <w:p>
            <w:pPr>
              <w:spacing w:before="0" w:after="80"/>
            </w:pPr>
            <w:r>
              <w:rPr>
                <w:rFonts w:ascii="Arial" w:cs="Arial" w:eastAsia="Arial" w:hAnsi="Arial"/>
                <w:b/>
                <w:bCs/>
                <w:i w:val="false"/>
                <w:iCs w:val="false"/>
                <w:color w:val="8B5E00"/>
                <w:sz w:val="22"/>
                <w:szCs w:val="22"/>
              </w:rPr>
              <w:t xml:space="preserve">Exercise 1:</w:t>
            </w:r>
          </w:p>
          <w:p>
            <w:pPr>
              <w:spacing w:before="80" w:after="80"/>
            </w:pPr>
            <w:r>
              <w:rPr>
                <w:rFonts w:ascii="Arial" w:cs="Arial" w:eastAsia="Arial" w:hAnsi="Arial"/>
                <w:b w:val="false"/>
                <w:bCs w:val="false"/>
                <w:i w:val="false"/>
                <w:iCs w:val="false"/>
                <w:color w:val="1B1E2D"/>
                <w:sz w:val="22"/>
                <w:szCs w:val="22"/>
              </w:rPr>
              <w:t xml:space="preserve">1. next to  2. opposite  3. between  4. in front of  5. behind  6. above  7. below  8. near  9. next to  10. between  11. opposite  12. behind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w:t>
            </w:r>
          </w:p>
          <w:p>
            <w:pPr>
              <w:spacing w:before="80" w:after="80"/>
            </w:pPr>
            <w:r>
              <w:rPr>
                <w:rFonts w:ascii="Arial" w:cs="Arial" w:eastAsia="Arial" w:hAnsi="Arial"/>
                <w:b w:val="false"/>
                <w:bCs w:val="false"/>
                <w:i w:val="false"/>
                <w:iCs w:val="false"/>
                <w:color w:val="1B1E2D"/>
                <w:sz w:val="22"/>
                <w:szCs w:val="22"/>
              </w:rPr>
              <w:t xml:space="preserve">1. on  2. on  3. next to  4. opposite  5. between  6. above  7. in front of  8. behind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next to the lift (NOT next the)
2. in front of the entrance (NOT in front the)
3. between the cafe and the exit (needs AND + second reference)
4. opposite the cafe (NOT opposite to)
5. above the door (NOT over - over = movement, above = position)
6. behind the escalator (NOT behind of)</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3 - Reading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3A6B"/>
                <w:sz w:val="22"/>
                <w:szCs w:val="22"/>
              </w:rPr>
              <w:t xml:space="preserve">Task 1:</w:t>
            </w:r>
          </w:p>
          <w:p>
            <w:pPr>
              <w:spacing w:before="80" w:after="80"/>
            </w:pPr>
            <w:r>
              <w:rPr>
                <w:rFonts w:ascii="Arial" w:cs="Arial" w:eastAsia="Arial" w:hAnsi="Arial"/>
                <w:b w:val="false"/>
                <w:bCs w:val="false"/>
                <w:i w:val="false"/>
                <w:iCs w:val="false"/>
                <w:color w:val="1B1E2D"/>
                <w:sz w:val="22"/>
                <w:szCs w:val="22"/>
              </w:rPr>
              <w:t xml:space="preserve">1. On the ground floor, opposite the cafe, next to the lift.
2. On the first floor, in front of the escalator.
3. Between the cafe and the exit.
4. Behind the escalator, near the exit.
5. Because the centre closes at eight and she has a long list.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Task 2 (T/F/NG):</w:t>
            </w:r>
          </w:p>
          <w:p>
            <w:pPr>
              <w:spacing w:before="80" w:after="80"/>
            </w:pPr>
            <w:r>
              <w:rPr>
                <w:rFonts w:ascii="Arial" w:cs="Arial" w:eastAsia="Arial" w:hAnsi="Arial"/>
                <w:b w:val="false"/>
                <w:bCs w:val="false"/>
                <w:i w:val="false"/>
                <w:iCs w:val="false"/>
                <w:color w:val="1B1E2D"/>
                <w:sz w:val="22"/>
                <w:szCs w:val="22"/>
              </w:rPr>
              <w:t xml:space="preserve">1 T  2 F (opposite the cafe)  3 T  4 NG  5 T</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4 - Listening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0" w:after="80"/>
            </w:pPr>
            <w:r>
              <w:rPr>
                <w:rFonts w:ascii="Arial" w:cs="Arial" w:eastAsia="Arial" w:hAnsi="Arial"/>
                <w:b/>
                <w:bCs/>
                <w:i w:val="false"/>
                <w:iCs w:val="false"/>
                <w:color w:val="2E3A4A"/>
                <w:sz w:val="22"/>
                <w:szCs w:val="22"/>
              </w:rPr>
              <w:t xml:space="preserve">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Task 2:</w:t>
            </w:r>
          </w:p>
          <w:p>
            <w:pPr>
              <w:spacing w:before="80" w:after="80"/>
            </w:pPr>
            <w:r>
              <w:rPr>
                <w:rFonts w:ascii="Arial" w:cs="Arial" w:eastAsia="Arial" w:hAnsi="Arial"/>
                <w:b w:val="false"/>
                <w:bCs w:val="false"/>
                <w:i w:val="false"/>
                <w:iCs w:val="false"/>
                <w:color w:val="1B1E2D"/>
                <w:sz w:val="22"/>
                <w:szCs w:val="22"/>
              </w:rPr>
              <w:t xml:space="preserve">(1) next to the lift  (2) opposite the cafe  (3) between the cafe and the exit  (4) above the door  (5) behind the escalator / near the exit</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2026-03-25T07:53:05.700Z</dcterms:created>
  <dcterms:modified xsi:type="dcterms:W3CDTF">2026-03-25T07:53:05.700Z</dcterms:modified>
</cp:coreProperties>
</file>

<file path=docProps/custom.xml><?xml version="1.0" encoding="utf-8"?>
<Properties xmlns="http://schemas.openxmlformats.org/officeDocument/2006/custom-properties" xmlns:vt="http://schemas.openxmlformats.org/officeDocument/2006/docPropsVTypes"/>
</file>