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4A"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A070C0"/>
                <w:sz w:val="24"/>
                <w:szCs w:val="24"/>
              </w:rPr>
              <w:t xml:space="preserve">Portraits  |  90 Minutes  |  B1-B2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4A" w:sz="1"/>
              <w:left w:val="single" w:color="3A1A4A" w:sz="1"/>
              <w:bottom w:val="single" w:color="3A1A4A" w:sz="1"/>
              <w:right w:val="single" w:color="3A1A4A" w:sz="1"/>
            </w:tcBorders>
            <w:shd w:fill="F0E8F5" w:val="clear"/>
            <w:tcMar>
              <w:top w:type="dxa" w:w="120"/>
              <w:left w:type="dxa" w:w="200"/>
              <w:bottom w:type="dxa" w:w="120"/>
              <w:right w:type="dxa" w:w="200"/>
            </w:tcMar>
          </w:tcPr>
          <w:p>
            <w:pPr>
              <w:spacing w:before="0" w:after="0"/>
            </w:pPr>
            <w:r>
              <w:rPr>
                <w:rFonts w:ascii="Arial" w:cs="Arial" w:eastAsia="Arial" w:hAnsi="Arial"/>
                <w:b/>
                <w:bCs/>
                <w:i w:val="false"/>
                <w:iCs w:val="false"/>
                <w:color w:val="150A1C"/>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3A1A4A"/>
                <w:sz w:val="22"/>
                <w:szCs w:val="22"/>
              </w:rPr>
              <w:t xml:space="preserve">Portraits_Student_Handouts.docx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0E8F5" w:val="clear"/>
            <w:tcMar>
              <w:top w:type="dxa" w:w="80"/>
              <w:left w:type="dxa" w:w="120"/>
              <w:bottom w:type="dxa" w:w="80"/>
              <w:right w:type="dxa" w:w="120"/>
            </w:tcMar>
          </w:tcPr>
          <w:p>
            <w:pPr>
              <w:spacing w:before="80" w:after="80"/>
            </w:pPr>
            <w:r>
              <w:rPr>
                <w:rFonts w:ascii="Arial" w:cs="Arial" w:eastAsia="Arial" w:hAnsi="Arial"/>
                <w:b/>
                <w:bCs/>
                <w:i w:val="false"/>
                <w:iCs w:val="false"/>
                <w:color w:val="3A1A4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Portraits - Maya visits the City Gallery and discovers a mysterious portrait from 1887. The Woman in Blue has fascinated visitors for decades - but her identity has never been established.</w:t>
            </w:r>
          </w:p>
        </w:tc>
      </w:tr>
      <w:tr>
        <w:tc>
          <w:tcPr>
            <w:tcW w:type="dxa" w:w="2700"/>
            <w:tcBorders>
              <w:top w:val="single" w:color="BBBBBB" w:sz="1"/>
              <w:left w:val="single" w:color="BBBBBB" w:sz="1"/>
              <w:bottom w:val="single" w:color="BBBBBB" w:sz="1"/>
              <w:right w:val="single" w:color="BBBBBB" w:sz="1"/>
            </w:tcBorders>
            <w:shd w:fill="F0E8F5" w:val="clear"/>
            <w:tcMar>
              <w:top w:type="dxa" w:w="80"/>
              <w:left w:type="dxa" w:w="120"/>
              <w:bottom w:type="dxa" w:w="80"/>
              <w:right w:type="dxa" w:w="120"/>
            </w:tcMar>
          </w:tcPr>
          <w:p>
            <w:pPr>
              <w:spacing w:before="80" w:after="80"/>
            </w:pPr>
            <w:r>
              <w:rPr>
                <w:rFonts w:ascii="Arial" w:cs="Arial" w:eastAsia="Arial" w:hAnsi="Arial"/>
                <w:b/>
                <w:bCs/>
                <w:i w:val="false"/>
                <w:iCs w:val="false"/>
                <w:color w:val="3A1A4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B1-B2</w:t>
            </w:r>
          </w:p>
        </w:tc>
      </w:tr>
      <w:tr>
        <w:tc>
          <w:tcPr>
            <w:tcW w:type="dxa" w:w="2700"/>
            <w:tcBorders>
              <w:top w:val="single" w:color="BBBBBB" w:sz="1"/>
              <w:left w:val="single" w:color="BBBBBB" w:sz="1"/>
              <w:bottom w:val="single" w:color="BBBBBB" w:sz="1"/>
              <w:right w:val="single" w:color="BBBBBB" w:sz="1"/>
            </w:tcBorders>
            <w:shd w:fill="F0E8F5" w:val="clear"/>
            <w:tcMar>
              <w:top w:type="dxa" w:w="80"/>
              <w:left w:type="dxa" w:w="120"/>
              <w:bottom w:type="dxa" w:w="80"/>
              <w:right w:type="dxa" w:w="120"/>
            </w:tcMar>
          </w:tcPr>
          <w:p>
            <w:pPr>
              <w:spacing w:before="80" w:after="80"/>
            </w:pPr>
            <w:r>
              <w:rPr>
                <w:rFonts w:ascii="Arial" w:cs="Arial" w:eastAsia="Arial" w:hAnsi="Arial"/>
                <w:b/>
                <w:bCs/>
                <w:i w:val="false"/>
                <w:iCs w:val="false"/>
                <w:color w:val="3A1A4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0E8F5" w:val="clear"/>
            <w:tcMar>
              <w:top w:type="dxa" w:w="80"/>
              <w:left w:type="dxa" w:w="120"/>
              <w:bottom w:type="dxa" w:w="80"/>
              <w:right w:type="dxa" w:w="120"/>
            </w:tcMar>
          </w:tcPr>
          <w:p>
            <w:pPr>
              <w:spacing w:before="80" w:after="80"/>
            </w:pPr>
            <w:r>
              <w:rPr>
                <w:rFonts w:ascii="Arial" w:cs="Arial" w:eastAsia="Arial" w:hAnsi="Arial"/>
                <w:b/>
                <w:bCs/>
                <w:i w:val="false"/>
                <w:iCs w:val="false"/>
                <w:color w:val="3A1A4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F0E8F5" w:val="clear"/>
            <w:tcMar>
              <w:top w:type="dxa" w:w="80"/>
              <w:left w:type="dxa" w:w="120"/>
              <w:bottom w:type="dxa" w:w="80"/>
              <w:right w:type="dxa" w:w="120"/>
            </w:tcMar>
          </w:tcPr>
          <w:p>
            <w:pPr>
              <w:spacing w:before="80" w:after="80"/>
            </w:pPr>
            <w:r>
              <w:rPr>
                <w:rFonts w:ascii="Arial" w:cs="Arial" w:eastAsia="Arial" w:hAnsi="Arial"/>
                <w:b/>
                <w:bCs/>
                <w:i w:val="false"/>
                <w:iCs w:val="false"/>
                <w:color w:val="3A1A4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Present Simple / Present Perfect / Past Simple / Past Perfect / Would Like / Passive (all tenses)</w:t>
            </w:r>
          </w:p>
        </w:tc>
      </w:tr>
      <w:tr>
        <w:tc>
          <w:tcPr>
            <w:tcW w:type="dxa" w:w="2700"/>
            <w:tcBorders>
              <w:top w:val="single" w:color="BBBBBB" w:sz="1"/>
              <w:left w:val="single" w:color="BBBBBB" w:sz="1"/>
              <w:bottom w:val="single" w:color="BBBBBB" w:sz="1"/>
              <w:right w:val="single" w:color="BBBBBB" w:sz="1"/>
            </w:tcBorders>
            <w:shd w:fill="F0E8F5" w:val="clear"/>
            <w:tcMar>
              <w:top w:type="dxa" w:w="80"/>
              <w:left w:type="dxa" w:w="120"/>
              <w:bottom w:type="dxa" w:w="80"/>
              <w:right w:type="dxa" w:w="120"/>
            </w:tcMar>
          </w:tcPr>
          <w:p>
            <w:pPr>
              <w:spacing w:before="80" w:after="80"/>
            </w:pPr>
            <w:r>
              <w:rPr>
                <w:rFonts w:ascii="Arial" w:cs="Arial" w:eastAsia="Arial" w:hAnsi="Arial"/>
                <w:b/>
                <w:bCs/>
                <w:i w:val="false"/>
                <w:iCs w:val="false"/>
                <w:color w:val="3A1A4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 B1-B2 art words: portrait / canvas / gallery / restore / subject / commission / brushstroke / attic / anonymous / exhibition</w:t>
            </w:r>
          </w:p>
        </w:tc>
      </w:tr>
      <w:tr>
        <w:tc>
          <w:tcPr>
            <w:tcW w:type="dxa" w:w="2700"/>
            <w:tcBorders>
              <w:top w:val="single" w:color="BBBBBB" w:sz="1"/>
              <w:left w:val="single" w:color="BBBBBB" w:sz="1"/>
              <w:bottom w:val="single" w:color="BBBBBB" w:sz="1"/>
              <w:right w:val="single" w:color="BBBBBB" w:sz="1"/>
            </w:tcBorders>
            <w:shd w:fill="F0E8F5" w:val="clear"/>
            <w:tcMar>
              <w:top w:type="dxa" w:w="80"/>
              <w:left w:type="dxa" w:w="120"/>
              <w:bottom w:type="dxa" w:w="80"/>
              <w:right w:type="dxa" w:w="120"/>
            </w:tcMar>
          </w:tcPr>
          <w:p>
            <w:pPr>
              <w:spacing w:before="80" w:after="80"/>
            </w:pPr>
            <w:r>
              <w:rPr>
                <w:rFonts w:ascii="Arial" w:cs="Arial" w:eastAsia="Arial" w:hAnsi="Arial"/>
                <w:b/>
                <w:bCs/>
                <w:i w:val="false"/>
                <w:iCs w:val="false"/>
                <w:color w:val="3A1A4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Six Structures - Their Roles</w:t>
      </w:r>
    </w:p>
    <w:p>
      <w:pPr>
        <w:spacing w:before="80" w:after="80"/>
      </w:pPr>
      <w:r>
        <w:rPr>
          <w:rFonts w:ascii="Arial" w:cs="Arial" w:eastAsia="Arial" w:hAnsi="Arial"/>
          <w:b w:val="false"/>
          <w:bCs w:val="false"/>
          <w:i w:val="false"/>
          <w:iCs w:val="false"/>
          <w:color w:val="1B1E2D"/>
          <w:sz w:val="22"/>
          <w:szCs w:val="22"/>
        </w:rPr>
        <w:t xml:space="preserve">PRESENT SIMPLE: describes the painting as it is - 'The portrait shows a young woman.'
PRESENT PERFECT: connects past to present - 'The gallery has displayed it since 1945.'
PAST SIMPLE: specific completed events - 'Voss painted it in 1887. A farmer found it in 1940.'
PAST PERFECT: event before another past event - 'By the time it was found, Voss had already died.'
WOULD LIKE: polite wishes - 'Maya would like to know who the woman was.' Structure: would like + to + infinitive.
PASSIVE: essential in art language - 'It was painted in Paris. It has been restored twice. It will be exhibited in London.'
KEY CONTRAST - PP vs Past S:
'Voss painted it in 1887.' (Past S - specific time)
'Nobody has ever identified the woman.' (PP - still true now)
KEY CONTRAST - Past S vs Past P:
'The painting was found in 1940. Voss had already died.' (died = before found -&gt; Past P)
COMMON ERRORS:
- The portrait painted (missing auxiliary 'was') -&gt; was painted
- Voss already died -&gt; had already died (Past P needed)
- Has restored (missing been) -&gt; has been restored (PP passive)
- Would like knowing -&gt; would like to know (+inf, not -ing)
- Has discovered in 1940 -&gt; discovered (specific year -&gt; Past 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3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3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3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3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3A1A4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0-7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'Have you been to an art gallery? What kind of painting interests you?' Show title 'The Woman in Blue, 1887'. Ask: 'Who do you think she is?'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Speculate. Activate schemata around art.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7-16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 B1-B2 art words. Concept-check unfamiliar ones. Part B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Part A: read + self-test. Part B: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16-45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Six structure cards -&gt; PP vs PS contrast -&gt; PS vs Past P -&gt; Passive forms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45-58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happened to the painting and when?' Identify passive forms. Tasks 1 &amp; 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gallery guide. Find passives. Questions.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'Maya talks to a gallery guide.'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1st: MCQ. 2nd: notes. Compare.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Describe a portrait + Would you like to be painted? Monitor all 6 structures.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Describe. Discuss. Discussion.</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80-100 words. All 6 structures + 5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gallery guide entry.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Teaching Notes by Handout</w:t>
      </w:r>
    </w:p>
    <w:p>
      <w:pPr>
        <w:spacing w:before="160" w:after="80"/>
      </w:pPr>
      <w:r>
        <w:rPr>
          <w:rFonts w:ascii="Arial" w:cs="Arial" w:eastAsia="Arial" w:hAnsi="Arial"/>
          <w:b/>
          <w:bCs/>
          <w:i w:val="false"/>
          <w:iCs w:val="false"/>
          <w:color w:val="1B1E2D"/>
          <w:sz w:val="23"/>
          <w:szCs w:val="23"/>
        </w:rPr>
        <w:t xml:space="preserve">Handout 2 - Grammar</w:t>
      </w:r>
    </w:p>
    <w:p>
      <w:pPr>
        <w:spacing w:before="80" w:after="80"/>
      </w:pPr>
      <w:r>
        <w:rPr>
          <w:rFonts w:ascii="Arial" w:cs="Arial" w:eastAsia="Arial" w:hAnsi="Arial"/>
          <w:b w:val="false"/>
          <w:bCs w:val="false"/>
          <w:i w:val="false"/>
          <w:iCs w:val="false"/>
          <w:color w:val="1B1E2D"/>
          <w:sz w:val="22"/>
          <w:szCs w:val="22"/>
        </w:rPr>
        <w:t xml:space="preserve">Six structures in one lesson is rich content for B1-B2. Present the cards in order and use the art context throughout - the vocabulary is the vehicle for all the grammar.
Focus extra time on: PP vs Past S (the most commonly confused at this level) and Passive (most essential for art language).
Exercise 3 (make passive) is the most challenging - students must form passive in multiple tenses. Pair-check is valuable here.
Exercise 4 (PP vs Past S) targets the single most important contrast in the lesson.</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Reading</w:t>
      </w:r>
    </w:p>
    <w:p>
      <w:pPr>
        <w:spacing w:before="80" w:after="80"/>
      </w:pPr>
      <w:r>
        <w:rPr>
          <w:rFonts w:ascii="Arial" w:cs="Arial" w:eastAsia="Arial" w:hAnsi="Arial"/>
          <w:b w:val="false"/>
          <w:bCs w:val="false"/>
          <w:i w:val="false"/>
          <w:iCs w:val="false"/>
          <w:color w:val="1B1E2D"/>
          <w:sz w:val="22"/>
          <w:szCs w:val="22"/>
        </w:rPr>
        <w:t xml:space="preserve">Gallery exhibit guide - three paragraphs, rich in all six structures and especially in passive. After-reading task: find 5 passive forms. T/F/NG: 1 T / 2 F (donated 1945, not 1940) / 3 T / 4 NG / 5 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Listening</w:t>
      </w:r>
    </w:p>
    <w:p>
      <w:pPr>
        <w:spacing w:before="80" w:after="80"/>
      </w:pPr>
      <w:r>
        <w:rPr>
          <w:rFonts w:ascii="Arial" w:cs="Arial" w:eastAsia="Arial" w:hAnsi="Arial"/>
          <w:b w:val="false"/>
          <w:bCs w:val="false"/>
          <w:i w:val="false"/>
          <w:iCs w:val="false"/>
          <w:color w:val="1B1E2D"/>
          <w:sz w:val="22"/>
          <w:szCs w:val="22"/>
        </w:rPr>
        <w:t xml:space="preserve">Maya and gallery guide dialogue. Very rich in all structures. Task 1: 1-B (records had been lost) / 2-C (spring exhibition with anonymous works) / 3-A (remarkably undamaged). Task 2: (1) 1887 / Henri Voss / (2) attic in Normandy / 1940 / (3) stored in wooden crate / not damaged / (4) restored / donated / (5) will be exhibited / anonymous works.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5 - Speaking</w:t>
      </w:r>
    </w:p>
    <w:p>
      <w:pPr>
        <w:spacing w:before="80" w:after="80"/>
      </w:pPr>
      <w:r>
        <w:rPr>
          <w:rFonts w:ascii="Arial" w:cs="Arial" w:eastAsia="Arial" w:hAnsi="Arial"/>
          <w:b w:val="false"/>
          <w:bCs w:val="false"/>
          <w:i w:val="false"/>
          <w:iCs w:val="false"/>
          <w:color w:val="1B1E2D"/>
          <w:sz w:val="22"/>
          <w:szCs w:val="22"/>
        </w:rPr>
        <w:t xml:space="preserve">Task A (describe a portrait) is the richest speaking activity - it forces all six structures in natural sequence. Task B (Would you like to be painted?) generates extended Would Like production. Discussion Task C is culturally rich and appropriate for B1-B2.</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6 - Writing</w:t>
      </w:r>
    </w:p>
    <w:p>
      <w:pPr>
        <w:spacing w:before="80" w:after="80"/>
      </w:pPr>
      <w:r>
        <w:rPr>
          <w:rFonts w:ascii="Arial" w:cs="Arial" w:eastAsia="Arial" w:hAnsi="Arial"/>
          <w:b w:val="false"/>
          <w:bCs w:val="false"/>
          <w:i w:val="false"/>
          <w:iCs w:val="false"/>
          <w:color w:val="1B1E2D"/>
          <w:sz w:val="22"/>
          <w:szCs w:val="22"/>
        </w:rPr>
        <w:t xml:space="preserve">80-100 words - the richest writing task in the series so far. All 6 structures required. Gallery guide entry format mirrors the reading. The self-check lists each structure individually - students must consciously include all six.</w:t>
      </w:r>
    </w:p>
    <w:p>
      <w:pPr>
        <w:spacing w:before="0" w:after="10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Listening Script - 'Tell Me About This Portrait'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B1-B2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Maya: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Excuse me - can you tell me about this portrait? I have been standing here for ten minutes and I cannot stop looking at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Guide: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Of course. It is called 'The Woman in Blue.' It was painted in 1887 by a French artist named Henri Voss.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Maya: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It's stunning. Who is she - the woman in the portrait?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Guide: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Nobody knows. Her identity has never been established. When the painting was found, all records had been lost. Voss had kept no notes about his subjects.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Maya: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When was it found? It looks as though it has been in this gallery forever.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Guide: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 farmer discovered it in 1940 - in an attic in Normandy. By that time, Voss had already been dead for fifty years. The painting had been stored in a wooden crate and covered with cloth. Remarkably, it had not been damaged.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Maya: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Has it ever been restored?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Guide: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was restored once, in 1945, before it was donated to this gallery. Since then, it has been cleaned twice but never repainted. The brushstrokes are entirely Voss's own.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Maya: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would like to know her story. She looks as though she is keeping a secret.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Guide: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Many visitors say exactly that. In fact, we are planning a new exhibition. The portrait will be exhibited alongside three other anonymous works from the same period. We would like to attract researchers who might help identify the subjects.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Maya: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would love to come to that. When does it open?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8A"/>
                <w:sz w:val="22"/>
                <w:szCs w:val="22"/>
              </w:rPr>
              <w:t xml:space="preserve">Guide: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In the spring. The details have not been announced yet - but you can register interest at the front desk.</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4A" w:sz="1"/>
              <w:left w:val="single" w:color="3A1A4A" w:sz="1"/>
              <w:bottom w:val="single" w:color="3A1A4A" w:sz="1"/>
              <w:right w:val="single" w:color="3A1A4A" w:sz="1"/>
            </w:tcBorders>
            <w:shd w:fill="F0E8F5"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Grammar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PS: It is called / it looks / we are planning / you can register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PP: I have been standing / has never been established / it has been in this gallery / has it ever been restored / has been cleaned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S: it was painted / a farmer discovered it / it was restored / it was donated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P: all records had been lost / Voss had kept no notes / had already been dead / had been stored / had not been damaged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Would like: I would like to know / we would like to attract / I would love to come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Passive: was painted / was found / had been lost / had been stored / was restored / was donated / will be exhibited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4A" w:sz="6" w:space="2"/>
        </w:pBdr>
        <w:spacing w:before="240" w:after="120"/>
      </w:pPr>
      <w:r>
        <w:rPr>
          <w:rFonts w:ascii="Arial" w:cs="Arial" w:eastAsia="Arial" w:hAnsi="Arial"/>
          <w:b/>
          <w:bCs/>
          <w:i w:val="false"/>
          <w:iCs w:val="false"/>
          <w:color w:val="3A1A4A"/>
          <w:sz w:val="26"/>
          <w:szCs w:val="26"/>
        </w:rPr>
        <w:t xml:space="preserve">Answer Key</w:t>
      </w:r>
    </w:p>
    <w:p>
      <w:pPr>
        <w:spacing w:before="160" w:after="80"/>
      </w:pPr>
      <w:r>
        <w:rPr>
          <w:rFonts w:ascii="Arial" w:cs="Arial" w:eastAsia="Arial" w:hAnsi="Arial"/>
          <w:b/>
          <w:bCs/>
          <w:i w:val="false"/>
          <w:iCs w:val="false"/>
          <w:color w:val="1B1E2D"/>
          <w:sz w:val="23"/>
          <w:szCs w:val="23"/>
        </w:rPr>
        <w:t xml:space="preserve">Handout 1 - Vocabulary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4A" w:sz="1"/>
              <w:left w:val="single" w:color="3A1A4A" w:sz="1"/>
              <w:bottom w:val="single" w:color="3A1A4A" w:sz="1"/>
              <w:right w:val="single" w:color="3A1A4A" w:sz="1"/>
            </w:tcBorders>
            <w:shd w:fill="F0E8F5" w:val="clear"/>
            <w:tcMar>
              <w:top w:type="dxa" w:w="120"/>
              <w:left w:type="dxa" w:w="180"/>
              <w:bottom w:type="dxa" w:w="120"/>
              <w:right w:type="dxa" w:w="180"/>
            </w:tcMar>
          </w:tcPr>
          <w:p>
            <w:pPr>
              <w:spacing w:before="0" w:after="80"/>
            </w:pPr>
            <w:r>
              <w:rPr>
                <w:rFonts w:ascii="Arial" w:cs="Arial" w:eastAsia="Arial" w:hAnsi="Arial"/>
                <w:b/>
                <w:bCs/>
                <w:i w:val="false"/>
                <w:iCs w:val="false"/>
                <w:color w:val="3A1A4A"/>
                <w:sz w:val="22"/>
                <w:szCs w:val="22"/>
              </w:rPr>
              <w:t xml:space="preserve">Part B:</w:t>
            </w:r>
          </w:p>
          <w:p>
            <w:pPr>
              <w:spacing w:before="80" w:after="80"/>
            </w:pPr>
            <w:r>
              <w:rPr>
                <w:rFonts w:ascii="Arial" w:cs="Arial" w:eastAsia="Arial" w:hAnsi="Arial"/>
                <w:b w:val="false"/>
                <w:bCs w:val="false"/>
                <w:i w:val="false"/>
                <w:iCs w:val="false"/>
                <w:color w:val="1B1E2D"/>
                <w:sz w:val="22"/>
                <w:szCs w:val="22"/>
              </w:rPr>
              <w:t xml:space="preserve">1. portrait  2. gallery  3. canvas  4. commissioned  5. subject  6. anonymous  7. restored  8. brushstrokes  9. attic  10. exhibition</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Grammar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Exercise 1:</w:t>
            </w:r>
          </w:p>
          <w:p>
            <w:pPr>
              <w:spacing w:before="80" w:after="80"/>
            </w:pPr>
            <w:r>
              <w:rPr>
                <w:rFonts w:ascii="Arial" w:cs="Arial" w:eastAsia="Arial" w:hAnsi="Arial"/>
                <w:b w:val="false"/>
                <w:bCs w:val="false"/>
                <w:i w:val="false"/>
                <w:iCs w:val="false"/>
                <w:color w:val="1B1E2D"/>
                <w:sz w:val="22"/>
                <w:szCs w:val="22"/>
              </w:rPr>
              <w:t xml:space="preserve">1 PS / 2 PP / 3 Past S / 4 Past P / 5 WL / 6 PV / 7 PP / 8 Past P / 9 PS / 10 PV</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has fascinated  2. painted  3. had already died  4. was found  5. would like to see  6. shows  7. has been restored  8. had been stored  9. was donated / received  10. have never established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(passive):</w:t>
            </w:r>
          </w:p>
          <w:p>
            <w:pPr>
              <w:spacing w:before="80" w:after="80"/>
            </w:pPr>
            <w:r>
              <w:rPr>
                <w:rFonts w:ascii="Arial" w:cs="Arial" w:eastAsia="Arial" w:hAnsi="Arial"/>
                <w:b w:val="false"/>
                <w:bCs w:val="false"/>
                <w:i w:val="false"/>
                <w:iCs w:val="false"/>
                <w:color w:val="1B1E2D"/>
                <w:sz w:val="22"/>
                <w:szCs w:val="22"/>
              </w:rPr>
              <w:t xml:space="preserve">1. The portrait was painted in Paris in 1887 by Voss.
2. The portrait has been donated to the national collection by the gallery.
3. The subject has never been identified by researchers.
4. The canvas had been damaged by someone before the farmer found it.
5. The exhibition will be held in London next year.</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(PP vs Past S):</w:t>
            </w:r>
          </w:p>
          <w:p>
            <w:pPr>
              <w:spacing w:before="80" w:after="80"/>
            </w:pPr>
            <w:r>
              <w:rPr>
                <w:rFonts w:ascii="Arial" w:cs="Arial" w:eastAsia="Arial" w:hAnsi="Arial"/>
                <w:b w:val="false"/>
                <w:bCs w:val="false"/>
                <w:i w:val="false"/>
                <w:iCs w:val="false"/>
                <w:color w:val="1B1E2D"/>
                <w:sz w:val="22"/>
                <w:szCs w:val="22"/>
              </w:rPr>
              <w:t xml:space="preserve">1. painted  2. has fascinated  3. found  4. has ever identified  5. received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was painted (passive needed)
2. had already died (Past Perfect)
3. has been restored (PP passive)
4. would like to know (WL + infinitive)
5. discovered (Past S - specific year 1940)</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Reading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Task 1:</w:t>
            </w:r>
          </w:p>
          <w:p>
            <w:pPr>
              <w:spacing w:before="80" w:after="80"/>
            </w:pPr>
            <w:r>
              <w:rPr>
                <w:rFonts w:ascii="Arial" w:cs="Arial" w:eastAsia="Arial" w:hAnsi="Arial"/>
                <w:b w:val="false"/>
                <w:bCs w:val="false"/>
                <w:i w:val="false"/>
                <w:iCs w:val="false"/>
                <w:color w:val="1B1E2D"/>
                <w:sz w:val="22"/>
                <w:szCs w:val="22"/>
              </w:rPr>
              <w:t xml:space="preserve">1. It was painted in Paris in 1887.
2. A farmer found it in an attic in Normandy. It had been stored in a wooden crate.
3. It was restored in 1945, then donated to the City Gallery.
4. All records had been lost and Voss kept no notes about his subjects.
5. Because of her ambiguous, mysterious expression - as though she is keeping a secret.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Task 2 (T/F/NG):</w:t>
            </w:r>
          </w:p>
          <w:p>
            <w:pPr>
              <w:spacing w:before="80" w:after="80"/>
            </w:pPr>
            <w:r>
              <w:rPr>
                <w:rFonts w:ascii="Arial" w:cs="Arial" w:eastAsia="Arial" w:hAnsi="Arial"/>
                <w:b w:val="false"/>
                <w:bCs w:val="false"/>
                <w:i w:val="false"/>
                <w:iCs w:val="false"/>
                <w:color w:val="1B1E2D"/>
                <w:sz w:val="22"/>
                <w:szCs w:val="22"/>
              </w:rPr>
              <w:t xml:space="preserve">1 T  2 F (donated 1945)  3 T  4 NG  5 T</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Listening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0" w:after="80"/>
            </w:pPr>
            <w:r>
              <w:rPr>
                <w:rFonts w:ascii="Arial" w:cs="Arial" w:eastAsia="Arial" w:hAnsi="Arial"/>
                <w:b/>
                <w:bCs/>
                <w:i w:val="false"/>
                <w:iCs w:val="false"/>
                <w:color w:val="2E3A4A"/>
                <w:sz w:val="22"/>
                <w:szCs w:val="22"/>
              </w:rPr>
              <w:t xml:space="preserve">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Task 2:</w:t>
            </w:r>
          </w:p>
          <w:p>
            <w:pPr>
              <w:spacing w:before="80" w:after="80"/>
            </w:pPr>
            <w:r>
              <w:rPr>
                <w:rFonts w:ascii="Arial" w:cs="Arial" w:eastAsia="Arial" w:hAnsi="Arial"/>
                <w:b w:val="false"/>
                <w:bCs w:val="false"/>
                <w:i w:val="false"/>
                <w:iCs w:val="false"/>
                <w:color w:val="1B1E2D"/>
                <w:sz w:val="22"/>
                <w:szCs w:val="22"/>
              </w:rPr>
              <w:t xml:space="preserve">(1) 1887 / Henri Voss  (2) attic in Normandy / 1940  (3) stored in wooden crate / not damaged  (4) restored / donated  (5) will be exhibited / anonymous works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2026-03-25T09:27:12.721Z</dcterms:created>
  <dcterms:modified xsi:type="dcterms:W3CDTF">2026-03-25T09:27:12.721Z</dcterms:modified>
</cp:coreProperties>
</file>

<file path=docProps/custom.xml><?xml version="1.0" encoding="utf-8"?>
<Properties xmlns="http://schemas.openxmlformats.org/officeDocument/2006/custom-properties" xmlns:vt="http://schemas.openxmlformats.org/officeDocument/2006/docPropsVTypes"/>
</file>