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7C2D52" w:val="clear"/>
            <w:tcMar>
              <w:top w:type="dxa" w:w="360"/>
              <w:left w:type="dxa" w:w="300"/>
              <w:bottom w:type="dxa" w:w="360"/>
              <w:right w:type="dxa" w:w="300"/>
            </w:tcMar>
          </w:tcPr>
          <w:p>
            <w:pPr>
              <w:spacing w:before="0" w:after="100"/>
            </w:pPr>
            <w:r>
              <w:rPr>
                <w:rFonts w:ascii="Arial" w:cs="Arial" w:eastAsia="Arial" w:hAnsi="Arial"/>
                <w:b/>
                <w:bCs/>
                <w:i w:val="false"/>
                <w:iCs w:val="false"/>
                <w:color w:val="FFFFFF"/>
                <w:sz w:val="44"/>
                <w:szCs w:val="44"/>
              </w:rPr>
              <w:t xml:space="preserve">Teacher's Lesson Plan</w:t>
            </w:r>
          </w:p>
          <w:p>
            <w:pPr>
              <w:spacing w:before="0" w:after="0"/>
            </w:pPr>
            <w:r>
              <w:rPr>
                <w:rFonts w:ascii="Arial" w:cs="Arial" w:eastAsia="Arial" w:hAnsi="Arial"/>
                <w:b w:val="false"/>
                <w:bCs w:val="false"/>
                <w:i w:val="false"/>
                <w:iCs w:val="false"/>
                <w:color w:val="D4819F"/>
                <w:sz w:val="24"/>
                <w:szCs w:val="24"/>
              </w:rPr>
              <w:t xml:space="preserve">The Piano Lesson  |  90 Minutes  |  A2–B1</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326"/>
      </w:tblGrid>
      <w:tr>
        <w:tc>
          <w:tcPr>
            <w:tcW w:type="dxa" w:w="2700"/>
            <w:tcBorders>
              <w:top w:val="single" w:color="BBBBBB" w:sz="1"/>
              <w:left w:val="single" w:color="BBBBBB" w:sz="1"/>
              <w:bottom w:val="single" w:color="BBBBBB" w:sz="1"/>
              <w:right w:val="single" w:color="BBBBBB" w:sz="1"/>
            </w:tcBorders>
            <w:shd w:fill="FCF0F5" w:val="clear"/>
            <w:tcMar>
              <w:top w:type="dxa" w:w="80"/>
              <w:left w:type="dxa" w:w="120"/>
              <w:bottom w:type="dxa" w:w="80"/>
              <w:right w:type="dxa" w:w="120"/>
            </w:tcMar>
          </w:tcPr>
          <w:p>
            <w:pPr>
              <w:spacing w:before="80" w:after="80"/>
            </w:pPr>
            <w:r>
              <w:rPr>
                <w:rFonts w:ascii="Arial" w:cs="Arial" w:eastAsia="Arial" w:hAnsi="Arial"/>
                <w:b/>
                <w:bCs/>
                <w:i w:val="false"/>
                <w:iCs w:val="false"/>
                <w:color w:val="7C2D52"/>
                <w:sz w:val="22"/>
                <w:szCs w:val="22"/>
              </w:rPr>
              <w:t xml:space="preserve">Topic</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The Piano Lesson — past activities and interruptions</w:t>
            </w:r>
          </w:p>
        </w:tc>
      </w:tr>
      <w:tr>
        <w:tc>
          <w:tcPr>
            <w:tcW w:type="dxa" w:w="2700"/>
            <w:tcBorders>
              <w:top w:val="single" w:color="BBBBBB" w:sz="1"/>
              <w:left w:val="single" w:color="BBBBBB" w:sz="1"/>
              <w:bottom w:val="single" w:color="BBBBBB" w:sz="1"/>
              <w:right w:val="single" w:color="BBBBBB" w:sz="1"/>
            </w:tcBorders>
            <w:shd w:fill="FCF0F5" w:val="clear"/>
            <w:tcMar>
              <w:top w:type="dxa" w:w="80"/>
              <w:left w:type="dxa" w:w="120"/>
              <w:bottom w:type="dxa" w:w="80"/>
              <w:right w:type="dxa" w:w="120"/>
            </w:tcMar>
          </w:tcPr>
          <w:p>
            <w:pPr>
              <w:spacing w:before="80" w:after="80"/>
            </w:pPr>
            <w:r>
              <w:rPr>
                <w:rFonts w:ascii="Arial" w:cs="Arial" w:eastAsia="Arial" w:hAnsi="Arial"/>
                <w:b/>
                <w:bCs/>
                <w:i w:val="false"/>
                <w:iCs w:val="false"/>
                <w:color w:val="7C2D52"/>
                <w:sz w:val="22"/>
                <w:szCs w:val="22"/>
              </w:rPr>
              <w:t xml:space="preserve">Level</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A2–early B1</w:t>
            </w:r>
          </w:p>
        </w:tc>
      </w:tr>
      <w:tr>
        <w:tc>
          <w:tcPr>
            <w:tcW w:type="dxa" w:w="2700"/>
            <w:tcBorders>
              <w:top w:val="single" w:color="BBBBBB" w:sz="1"/>
              <w:left w:val="single" w:color="BBBBBB" w:sz="1"/>
              <w:bottom w:val="single" w:color="BBBBBB" w:sz="1"/>
              <w:right w:val="single" w:color="BBBBBB" w:sz="1"/>
            </w:tcBorders>
            <w:shd w:fill="FCF0F5" w:val="clear"/>
            <w:tcMar>
              <w:top w:type="dxa" w:w="80"/>
              <w:left w:type="dxa" w:w="120"/>
              <w:bottom w:type="dxa" w:w="80"/>
              <w:right w:type="dxa" w:w="120"/>
            </w:tcMar>
          </w:tcPr>
          <w:p>
            <w:pPr>
              <w:spacing w:before="80" w:after="80"/>
            </w:pPr>
            <w:r>
              <w:rPr>
                <w:rFonts w:ascii="Arial" w:cs="Arial" w:eastAsia="Arial" w:hAnsi="Arial"/>
                <w:b/>
                <w:bCs/>
                <w:i w:val="false"/>
                <w:iCs w:val="false"/>
                <w:color w:val="7C2D52"/>
                <w:sz w:val="22"/>
                <w:szCs w:val="22"/>
              </w:rPr>
              <w:t xml:space="preserve">Learners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School students and young adults</w:t>
            </w:r>
          </w:p>
        </w:tc>
      </w:tr>
      <w:tr>
        <w:tc>
          <w:tcPr>
            <w:tcW w:type="dxa" w:w="2700"/>
            <w:tcBorders>
              <w:top w:val="single" w:color="BBBBBB" w:sz="1"/>
              <w:left w:val="single" w:color="BBBBBB" w:sz="1"/>
              <w:bottom w:val="single" w:color="BBBBBB" w:sz="1"/>
              <w:right w:val="single" w:color="BBBBBB" w:sz="1"/>
            </w:tcBorders>
            <w:shd w:fill="FCF0F5" w:val="clear"/>
            <w:tcMar>
              <w:top w:type="dxa" w:w="80"/>
              <w:left w:type="dxa" w:w="120"/>
              <w:bottom w:type="dxa" w:w="80"/>
              <w:right w:type="dxa" w:w="120"/>
            </w:tcMar>
          </w:tcPr>
          <w:p>
            <w:pPr>
              <w:spacing w:before="80" w:after="80"/>
            </w:pPr>
            <w:r>
              <w:rPr>
                <w:rFonts w:ascii="Arial" w:cs="Arial" w:eastAsia="Arial" w:hAnsi="Arial"/>
                <w:b/>
                <w:bCs/>
                <w:i w:val="false"/>
                <w:iCs w:val="false"/>
                <w:color w:val="7C2D52"/>
                <w:sz w:val="22"/>
                <w:szCs w:val="22"/>
              </w:rPr>
              <w:t xml:space="preserve">Duration</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90 minutes</w:t>
            </w:r>
          </w:p>
        </w:tc>
      </w:tr>
      <w:tr>
        <w:tc>
          <w:tcPr>
            <w:tcW w:type="dxa" w:w="2700"/>
            <w:tcBorders>
              <w:top w:val="single" w:color="BBBBBB" w:sz="1"/>
              <w:left w:val="single" w:color="BBBBBB" w:sz="1"/>
              <w:bottom w:val="single" w:color="BBBBBB" w:sz="1"/>
              <w:right w:val="single" w:color="BBBBBB" w:sz="1"/>
            </w:tcBorders>
            <w:shd w:fill="FCF0F5" w:val="clear"/>
            <w:tcMar>
              <w:top w:type="dxa" w:w="80"/>
              <w:left w:type="dxa" w:w="120"/>
              <w:bottom w:type="dxa" w:w="80"/>
              <w:right w:type="dxa" w:w="120"/>
            </w:tcMar>
          </w:tcPr>
          <w:p>
            <w:pPr>
              <w:spacing w:before="80" w:after="80"/>
            </w:pPr>
            <w:r>
              <w:rPr>
                <w:rFonts w:ascii="Arial" w:cs="Arial" w:eastAsia="Arial" w:hAnsi="Arial"/>
                <w:b/>
                <w:bCs/>
                <w:i w:val="false"/>
                <w:iCs w:val="false"/>
                <w:color w:val="7C2D52"/>
                <w:sz w:val="22"/>
                <w:szCs w:val="22"/>
              </w:rPr>
              <w:t xml:space="preserve">Skills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Reading, Listening, Speaking, Writing (+ Vocabulary + Grammar)</w:t>
            </w:r>
          </w:p>
        </w:tc>
      </w:tr>
      <w:tr>
        <w:tc>
          <w:tcPr>
            <w:tcW w:type="dxa" w:w="2700"/>
            <w:tcBorders>
              <w:top w:val="single" w:color="BBBBBB" w:sz="1"/>
              <w:left w:val="single" w:color="BBBBBB" w:sz="1"/>
              <w:bottom w:val="single" w:color="BBBBBB" w:sz="1"/>
              <w:right w:val="single" w:color="BBBBBB" w:sz="1"/>
            </w:tcBorders>
            <w:shd w:fill="FCF0F5" w:val="clear"/>
            <w:tcMar>
              <w:top w:type="dxa" w:w="80"/>
              <w:left w:type="dxa" w:w="120"/>
              <w:bottom w:type="dxa" w:w="80"/>
              <w:right w:type="dxa" w:w="120"/>
            </w:tcMar>
          </w:tcPr>
          <w:p>
            <w:pPr>
              <w:spacing w:before="80" w:after="80"/>
            </w:pPr>
            <w:r>
              <w:rPr>
                <w:rFonts w:ascii="Arial" w:cs="Arial" w:eastAsia="Arial" w:hAnsi="Arial"/>
                <w:b/>
                <w:bCs/>
                <w:i w:val="false"/>
                <w:iCs w:val="false"/>
                <w:color w:val="7C2D52"/>
                <w:sz w:val="22"/>
                <w:szCs w:val="22"/>
              </w:rPr>
              <w:t xml:space="preserve">Grammar</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Past Progressive (all forms) · Past Simple vs Past Progressive contrast · when / while</w:t>
            </w:r>
          </w:p>
        </w:tc>
      </w:tr>
      <w:tr>
        <w:tc>
          <w:tcPr>
            <w:tcW w:type="dxa" w:w="2700"/>
            <w:tcBorders>
              <w:top w:val="single" w:color="BBBBBB" w:sz="1"/>
              <w:left w:val="single" w:color="BBBBBB" w:sz="1"/>
              <w:bottom w:val="single" w:color="BBBBBB" w:sz="1"/>
              <w:right w:val="single" w:color="BBBBBB" w:sz="1"/>
            </w:tcBorders>
            <w:shd w:fill="FCF0F5" w:val="clear"/>
            <w:tcMar>
              <w:top w:type="dxa" w:w="80"/>
              <w:left w:type="dxa" w:w="120"/>
              <w:bottom w:type="dxa" w:w="80"/>
              <w:right w:type="dxa" w:w="120"/>
            </w:tcMar>
          </w:tcPr>
          <w:p>
            <w:pPr>
              <w:spacing w:before="80" w:after="80"/>
            </w:pPr>
            <w:r>
              <w:rPr>
                <w:rFonts w:ascii="Arial" w:cs="Arial" w:eastAsia="Arial" w:hAnsi="Arial"/>
                <w:b/>
                <w:bCs/>
                <w:i w:val="false"/>
                <w:iCs w:val="false"/>
                <w:color w:val="7C2D52"/>
                <w:sz w:val="22"/>
                <w:szCs w:val="22"/>
              </w:rPr>
              <w:t xml:space="preserve">Vocabulary</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10 phrases (A2): play the piano · make a mistake · practise a piece · knock on the door · ring · concentrate · look out of the window · fall asleep · give a lesson · feel nervous</w:t>
            </w:r>
          </w:p>
        </w:tc>
      </w:tr>
      <w:tr>
        <w:tc>
          <w:tcPr>
            <w:tcW w:type="dxa" w:w="2700"/>
            <w:tcBorders>
              <w:top w:val="single" w:color="BBBBBB" w:sz="1"/>
              <w:left w:val="single" w:color="BBBBBB" w:sz="1"/>
              <w:bottom w:val="single" w:color="BBBBBB" w:sz="1"/>
              <w:right w:val="single" w:color="BBBBBB" w:sz="1"/>
            </w:tcBorders>
            <w:shd w:fill="FCF0F5" w:val="clear"/>
            <w:tcMar>
              <w:top w:type="dxa" w:w="80"/>
              <w:left w:type="dxa" w:w="120"/>
              <w:bottom w:type="dxa" w:w="80"/>
              <w:right w:type="dxa" w:w="120"/>
            </w:tcMar>
          </w:tcPr>
          <w:p>
            <w:pPr>
              <w:spacing w:before="80" w:after="80"/>
            </w:pPr>
            <w:r>
              <w:rPr>
                <w:rFonts w:ascii="Arial" w:cs="Arial" w:eastAsia="Arial" w:hAnsi="Arial"/>
                <w:b/>
                <w:bCs/>
                <w:i w:val="false"/>
                <w:iCs w:val="false"/>
                <w:color w:val="7C2D52"/>
                <w:sz w:val="22"/>
                <w:szCs w:val="22"/>
              </w:rPr>
              <w:t xml:space="preserve">Materials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Student Handouts 1–6 (printed); whiteboard; this plan</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7C2D52" w:sz="6" w:space="2"/>
        </w:pBdr>
        <w:spacing w:before="240" w:after="120"/>
      </w:pPr>
      <w:r>
        <w:rPr>
          <w:rFonts w:ascii="Arial" w:cs="Arial" w:eastAsia="Arial" w:hAnsi="Arial"/>
          <w:b/>
          <w:bCs/>
          <w:i w:val="false"/>
          <w:iCs w:val="false"/>
          <w:color w:val="7C2D52"/>
          <w:sz w:val="26"/>
          <w:szCs w:val="26"/>
        </w:rPr>
        <w:t xml:space="preserve">Learning Objectives</w:t>
      </w:r>
    </w:p>
    <w:p>
      <w:pPr>
        <w:spacing w:before="80" w:after="80"/>
      </w:pPr>
      <w:r>
        <w:rPr>
          <w:rFonts w:ascii="Arial" w:cs="Arial" w:eastAsia="Arial" w:hAnsi="Arial"/>
          <w:b w:val="false"/>
          <w:bCs w:val="false"/>
          <w:i w:val="false"/>
          <w:iCs w:val="false"/>
          <w:color w:val="1B1E2D"/>
          <w:sz w:val="22"/>
          <w:szCs w:val="22"/>
        </w:rPr>
        <w:t xml:space="preserve">By the end of the lesson, students will be able to:</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Understand and use 10 A2 phrases connected to music lessons and daily activities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Form Past Progressive (was/were + -ing) in affirmative, negative and question forms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Use Past Progressive to describe a background action in progress at a past moment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Contrast Past Progressive (ongoing background) with Past Simple (completed interruption)</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Use when and while correctly to link the two tenses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Read a short story about a piano lesson and answer comprehension questions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Listen to two people describing what happened during the lesson and complete tasks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Describe a past scene using both tenses in a role play and discussion</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Write 80–110 words about a memorable moment using Past Simple and Past Progressive</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7C2D52" w:sz="6" w:space="2"/>
        </w:pBdr>
        <w:spacing w:before="240" w:after="120"/>
      </w:pPr>
      <w:r>
        <w:rPr>
          <w:rFonts w:ascii="Arial" w:cs="Arial" w:eastAsia="Arial" w:hAnsi="Arial"/>
          <w:b/>
          <w:bCs/>
          <w:i w:val="false"/>
          <w:iCs w:val="false"/>
          <w:color w:val="7C2D52"/>
          <w:sz w:val="26"/>
          <w:szCs w:val="26"/>
        </w:rPr>
        <w:t xml:space="preserve">Before the Lesson</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Print one copy of Handouts 1–6 per student. Keep the Teacher Plan separate.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Write the key contrast on the board: 'I was playing the piano' (PP — in progress) 'when the phone rang' (PS — sudden event).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Write the when/while rule: when + Past Simple · while + Past Progressive.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Prepare lead-in question: 'Can you play a musical instrument? Have you ever had a lesson?'</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Read the listening script once at home to find a natural A2–B1 pace.</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7C2D52" w:sz="6" w:space="2"/>
        </w:pBdr>
        <w:spacing w:before="240" w:after="120"/>
      </w:pPr>
      <w:r>
        <w:rPr>
          <w:rFonts w:ascii="Arial" w:cs="Arial" w:eastAsia="Arial" w:hAnsi="Arial"/>
          <w:b/>
          <w:bCs/>
          <w:i w:val="false"/>
          <w:iCs w:val="false"/>
          <w:color w:val="7C2D52"/>
          <w:sz w:val="26"/>
          <w:szCs w:val="26"/>
        </w:rPr>
        <w:t xml:space="preserve">Lesson Procedure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0"/>
        <w:gridCol w:w="1100"/>
        <w:gridCol w:w="940"/>
        <w:gridCol w:w="3063"/>
        <w:gridCol w:w="3063"/>
      </w:tblGrid>
      <w:tr>
        <w:tc>
          <w:tcPr>
            <w:tcW w:type="dxa" w:w="860"/>
            <w:tcBorders>
              <w:top w:val="none" w:color="FFFFFF" w:sz="0"/>
              <w:left w:val="none" w:color="FFFFFF" w:sz="0"/>
              <w:bottom w:val="none" w:color="FFFFFF" w:sz="0"/>
              <w:right w:val="none" w:color="FFFFFF" w:sz="0"/>
            </w:tcBorders>
            <w:shd w:fill="7C2D52"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Time</w:t>
            </w:r>
          </w:p>
        </w:tc>
        <w:tc>
          <w:tcPr>
            <w:tcW w:type="dxa" w:w="1100"/>
            <w:tcBorders>
              <w:top w:val="none" w:color="FFFFFF" w:sz="0"/>
              <w:left w:val="none" w:color="FFFFFF" w:sz="0"/>
              <w:bottom w:val="none" w:color="FFFFFF" w:sz="0"/>
              <w:right w:val="none" w:color="FFFFFF" w:sz="0"/>
            </w:tcBorders>
            <w:shd w:fill="7C2D52"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Stage</w:t>
            </w:r>
          </w:p>
        </w:tc>
        <w:tc>
          <w:tcPr>
            <w:tcW w:type="dxa" w:w="940"/>
            <w:tcBorders>
              <w:top w:val="none" w:color="FFFFFF" w:sz="0"/>
              <w:left w:val="none" w:color="FFFFFF" w:sz="0"/>
              <w:bottom w:val="none" w:color="FFFFFF" w:sz="0"/>
              <w:right w:val="none" w:color="FFFFFF" w:sz="0"/>
            </w:tcBorders>
            <w:shd w:fill="7C2D52"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Skill</w:t>
            </w:r>
          </w:p>
        </w:tc>
        <w:tc>
          <w:tcPr>
            <w:tcW w:type="dxa" w:w="3063"/>
            <w:tcBorders>
              <w:top w:val="none" w:color="FFFFFF" w:sz="0"/>
              <w:left w:val="none" w:color="FFFFFF" w:sz="0"/>
              <w:bottom w:val="none" w:color="FFFFFF" w:sz="0"/>
              <w:right w:val="none" w:color="FFFFFF" w:sz="0"/>
            </w:tcBorders>
            <w:shd w:fill="7C2D52"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Teacher does</w:t>
            </w:r>
          </w:p>
        </w:tc>
        <w:tc>
          <w:tcPr>
            <w:tcW w:type="dxa" w:w="3063"/>
            <w:tcBorders>
              <w:top w:val="none" w:color="FFFFFF" w:sz="0"/>
              <w:left w:val="none" w:color="FFFFFF" w:sz="0"/>
              <w:bottom w:val="none" w:color="FFFFFF" w:sz="0"/>
              <w:right w:val="none" w:color="FFFFFF" w:sz="0"/>
            </w:tcBorders>
            <w:shd w:fill="7C2D52"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Students do</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0–5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Lead-in</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Ask: 'Can you play a musical instrument? What were you doing yesterday at 5pm?' Write key ideas on board.</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Tell a partner: 'Yesterday at 5pm, I was …'</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5–15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Vocabulary</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Present 10 phrases (Handout 1). Cover-and-test. Pronunciation: concentrate /ˈkɒnsntreɪt/, nervous /ˈnɜːvəs/. Part B gap-fill. Part C optional.</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Part A: read + self-test. Part B: gap-fill. Part C optional. Pair-check.</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15–30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Grammar</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Handout 2: present contrast table. Drill PP forms. Highlight when/while rule. Exercises 1–4. Monitor.</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Study grammar table. Exercises 1–4. Pair-check before class feedback.</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30–45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Gist: 'What happened during Anna's piano lesson?' Tasks 1 and 2.</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'A Memorable Lesson'. Answer questions. True / False / Not Given.</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45–60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Context: 'Anna tells her friend about her piano lesson.' Read TWICE. 1st: MCQ. 2nd: notes.</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1st listen: MCQ. 2nd listen: note completion. Compare with partner.</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60–75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A/B scene cards. 2 min prep. Monitor for PP/PS contrast + when/while. Delayed feedback.</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Describe a past scene. Swap. Group discussion.</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75–90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Explain task: 80–110 words, both tenses, when/while, 4 vocab phrases.</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Write about a memorable moment. Self-check. Finish as homework if needed.</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7C2D52" w:sz="6" w:space="2"/>
        </w:pBdr>
        <w:spacing w:before="240" w:after="120"/>
      </w:pPr>
      <w:r>
        <w:rPr>
          <w:rFonts w:ascii="Arial" w:cs="Arial" w:eastAsia="Arial" w:hAnsi="Arial"/>
          <w:b/>
          <w:bCs/>
          <w:i w:val="false"/>
          <w:iCs w:val="false"/>
          <w:color w:val="7C2D52"/>
          <w:sz w:val="26"/>
          <w:szCs w:val="26"/>
        </w:rPr>
        <w:t xml:space="preserve">Teaching Notes</w:t>
      </w:r>
    </w:p>
    <w:p>
      <w:pPr>
        <w:spacing w:before="160" w:after="80"/>
      </w:pPr>
      <w:r>
        <w:rPr>
          <w:rFonts w:ascii="Arial" w:cs="Arial" w:eastAsia="Arial" w:hAnsi="Arial"/>
          <w:b/>
          <w:bCs/>
          <w:i w:val="false"/>
          <w:iCs w:val="false"/>
          <w:color w:val="1B1E2D"/>
          <w:sz w:val="23"/>
          <w:szCs w:val="23"/>
        </w:rPr>
        <w:t xml:space="preserve">Handout 1 — Vocabulary</w:t>
      </w:r>
    </w:p>
    <w:p>
      <w:pPr>
        <w:spacing w:before="80" w:after="80"/>
      </w:pPr>
      <w:r>
        <w:rPr>
          <w:rFonts w:ascii="Arial" w:cs="Arial" w:eastAsia="Arial" w:hAnsi="Arial"/>
          <w:b w:val="false"/>
          <w:bCs w:val="false"/>
          <w:i w:val="false"/>
          <w:iCs w:val="false"/>
          <w:color w:val="1B1E2D"/>
          <w:sz w:val="22"/>
          <w:szCs w:val="22"/>
        </w:rPr>
        <w:t xml:space="preserve">The 10 phrases describe actions and feelings from a typical music lesson — A2 level. Cover-and-test. Pronunciation: concentrate /ˈkɒnsntreɪt/ (stress on first syllable), nervous /ˈnɜːvəs/. Concept-checks: 'Do you feel nervous before an easy test or a hard one?' / 'Do you knock on the door before you go in?' After Part A, ask: 'Which of these do you do in class?' Part C optional.</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Handout 2 — Grammar</w:t>
      </w:r>
    </w:p>
    <w:p>
      <w:pPr>
        <w:spacing w:before="80" w:after="80"/>
      </w:pPr>
      <w:r>
        <w:rPr>
          <w:rFonts w:ascii="Arial" w:cs="Arial" w:eastAsia="Arial" w:hAnsi="Arial"/>
          <w:b w:val="false"/>
          <w:bCs w:val="false"/>
          <w:i w:val="false"/>
          <w:iCs w:val="false"/>
          <w:color w:val="1B1E2D"/>
          <w:sz w:val="22"/>
          <w:szCs w:val="22"/>
        </w:rPr>
        <w:t xml:space="preserve">Past Progressive is the central structure. The contrast table (navy = PS / rose = PP) is the key visual. Two uses of PP:
(1) Action in progress at a specific past time: 'At 6pm, she was playing the piano.'
(2) Background action interrupted by PS: 'She was playing when the phone rang.'
When vs While: 'when' introduces the interrupting PS action; 'while' introduces the ongoing PP background. Both halves describe the same moment — only word order changes.
Common errors:
• 'She was play' (missing -ing)
• 'While the phone rang' (while + PS is wrong in this pattern)
• 'She was playing when she was making a mistake' (interruption must be PS, not PP)</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Handout 3 — Reading</w:t>
      </w:r>
    </w:p>
    <w:p>
      <w:pPr>
        <w:spacing w:before="80" w:after="80"/>
      </w:pPr>
      <w:r>
        <w:rPr>
          <w:rFonts w:ascii="Arial" w:cs="Arial" w:eastAsia="Arial" w:hAnsi="Arial"/>
          <w:b w:val="false"/>
          <w:bCs w:val="false"/>
          <w:i w:val="false"/>
          <w:iCs w:val="false"/>
          <w:color w:val="1B1E2D"/>
          <w:sz w:val="22"/>
          <w:szCs w:val="22"/>
        </w:rPr>
        <w:t xml:space="preserve">The text (~130 words) uses only Past Simple and Past Progressive. Gist: Anna had a difficult piano lesson with several interruptions. T/F/NG: 1 T · 2 F (teacher was reading, not sleeping) · 3 T · 4 NG (no mention of weather) · 5 T ('That was excellent, Anna. You played very well today').</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Handout 4 — Listening</w:t>
      </w:r>
    </w:p>
    <w:p>
      <w:pPr>
        <w:spacing w:before="80" w:after="80"/>
      </w:pPr>
      <w:r>
        <w:rPr>
          <w:rFonts w:ascii="Arial" w:cs="Arial" w:eastAsia="Arial" w:hAnsi="Arial"/>
          <w:b w:val="false"/>
          <w:bCs w:val="false"/>
          <w:i w:val="false"/>
          <w:iCs w:val="false"/>
          <w:color w:val="1B1E2D"/>
          <w:sz w:val="22"/>
          <w:szCs w:val="22"/>
        </w:rPr>
        <w:t xml:space="preserve">The script uses only Past Simple and Past Progressive. Read at a clear A2–B1 pace. PP for background, PS for sudden events. Task 1: 1-B (practising a new piece) · 2-C (little brother knocked) · 3-A (very nervous). Task 2: (1) new piece · (2) mistake · (3) knocked · (4) concentrating · (5) nervous.</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Handout 5 — Speaking</w:t>
      </w:r>
    </w:p>
    <w:p>
      <w:pPr>
        <w:spacing w:before="80" w:after="80"/>
      </w:pPr>
      <w:r>
        <w:rPr>
          <w:rFonts w:ascii="Arial" w:cs="Arial" w:eastAsia="Arial" w:hAnsi="Arial"/>
          <w:b w:val="false"/>
          <w:bCs w:val="false"/>
          <w:i w:val="false"/>
          <w:iCs w:val="false"/>
          <w:color w:val="1B1E2D"/>
          <w:sz w:val="22"/>
          <w:szCs w:val="22"/>
        </w:rPr>
        <w:t xml:space="preserve">The scene cards give students a specific past situation to describe using both tenses. This is the most productive context for the PS/PP contrast. Monitor for: correct PP form (was/were + -ing), PS as the interrupting event, and correct when/while. Delayed feedback after the task. Discussion questions are open and personal — they invite genuine PP + PS use.</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Handout 6 — Writing</w:t>
      </w:r>
    </w:p>
    <w:p>
      <w:pPr>
        <w:spacing w:before="80" w:after="80"/>
      </w:pPr>
      <w:r>
        <w:rPr>
          <w:rFonts w:ascii="Arial" w:cs="Arial" w:eastAsia="Arial" w:hAnsi="Arial"/>
          <w:b w:val="false"/>
          <w:bCs w:val="false"/>
          <w:i w:val="false"/>
          <w:iCs w:val="false"/>
          <w:color w:val="1B1E2D"/>
          <w:sz w:val="22"/>
          <w:szCs w:val="22"/>
        </w:rPr>
        <w:t xml:space="preserve">Students write about a memorable or funny moment from their own life. Encourage: start with the background scene in PP ('I was sitting in class …'), then the interruption in PS ('when suddenly …'), then what happened next (PS). The requirement for when or while makes the grammar contrast explicit. Self-check box covers both tenses, the linking word, and vocabulary.</w:t>
      </w:r>
    </w:p>
    <w:p>
      <w:pPr>
        <w:spacing w:before="0" w:after="100"/>
      </w:pPr>
      <w:r>
        <w:rPr>
          <w:rFonts w:ascii="Arial" w:cs="Arial" w:eastAsia="Arial" w:hAnsi="Arial"/>
          <w:b w:val="false"/>
          <w:bCs w:val="false"/>
          <w:i w:val="false"/>
          <w:iCs w:val="false"/>
          <w:color w:val="1B1E2D"/>
          <w:sz w:val="22"/>
          <w:szCs w:val="22"/>
        </w:rPr>
        <w:t xml:space="preserve"/>
      </w:r>
    </w:p>
    <w:p>
      <w:pPr>
        <w:pBdr>
          <w:bottom w:val="single" w:color="7C2D52" w:sz="6" w:space="2"/>
        </w:pBdr>
        <w:spacing w:before="240" w:after="120"/>
      </w:pPr>
      <w:r>
        <w:rPr>
          <w:rFonts w:ascii="Arial" w:cs="Arial" w:eastAsia="Arial" w:hAnsi="Arial"/>
          <w:b/>
          <w:bCs/>
          <w:i w:val="false"/>
          <w:iCs w:val="false"/>
          <w:color w:val="7C2D52"/>
          <w:sz w:val="26"/>
          <w:szCs w:val="26"/>
        </w:rPr>
        <w:t xml:space="preserve">Listening Script — 'What a Lesson!'</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8B5E00" w:sz="1"/>
              <w:left w:val="single" w:color="8B5E00" w:sz="1"/>
              <w:bottom w:val="single" w:color="8B5E00" w:sz="1"/>
              <w:right w:val="single" w:color="8B5E00" w:sz="1"/>
            </w:tcBorders>
            <w:shd w:fill="FFF6E0" w:val="clear"/>
            <w:tcMar>
              <w:top w:type="dxa" w:w="100"/>
              <w:left w:type="dxa" w:w="160"/>
              <w:bottom w:type="dxa" w:w="100"/>
              <w:right w:type="dxa" w:w="160"/>
            </w:tcMar>
          </w:tcPr>
          <w:p>
            <w:pPr>
              <w:spacing w:before="80" w:after="80"/>
            </w:pPr>
            <w:r>
              <w:rPr>
                <w:rFonts w:ascii="Arial" w:cs="Arial" w:eastAsia="Arial" w:hAnsi="Arial"/>
                <w:b/>
                <w:bCs/>
                <w:i w:val="false"/>
                <w:iCs w:val="false"/>
                <w:color w:val="1B1E2D"/>
                <w:sz w:val="22"/>
                <w:szCs w:val="22"/>
              </w:rPr>
              <w:t xml:space="preserve">Read aloud twice at a clear A2–B1 pace. Do NOT show to students during the tasks.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7C2D52"/>
                <w:sz w:val="22"/>
                <w:szCs w:val="22"/>
              </w:rPr>
              <w:t xml:space="preserve">Anna: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You won't believe what happened at my piano lesson yesterday!</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7C2D52"/>
                <w:sz w:val="22"/>
                <w:szCs w:val="22"/>
              </w:rPr>
              <w:t xml:space="preserve">Ben:</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What happened? Tell me!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7C2D52"/>
                <w:sz w:val="22"/>
                <w:szCs w:val="22"/>
              </w:rPr>
              <w:t xml:space="preserve">Anna: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Well, I was practising a new piece — it was quite difficult. I was concentrating really hard. Then I made a mistake and had to start again.</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7C2D52"/>
                <w:sz w:val="22"/>
                <w:szCs w:val="22"/>
              </w:rPr>
              <w:t xml:space="preserve">Ben:</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Oh no! Were you feeling nervous?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7C2D52"/>
                <w:sz w:val="22"/>
                <w:szCs w:val="22"/>
              </w:rPr>
              <w:t xml:space="preserve">Anna: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Very! But it got worse. While I was playing, my little brother knocked on the door. He just walked in and started talking to my teacher!</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7C2D52"/>
                <w:sz w:val="22"/>
                <w:szCs w:val="22"/>
              </w:rPr>
              <w:t xml:space="preserve">Ben:</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That's so embarrassing! What was your teacher doing while your brother was talking?</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7C2D52"/>
                <w:sz w:val="22"/>
                <w:szCs w:val="22"/>
              </w:rPr>
              <w:t xml:space="preserve">Anna: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She was trying to listen to both of us at the same time. She looked confused. I stopped playing and waited.</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7C2D52"/>
                <w:sz w:val="22"/>
                <w:szCs w:val="22"/>
              </w:rPr>
              <w:t xml:space="preserve">Ben:</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Then what happened?</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7C2D52"/>
                <w:sz w:val="22"/>
                <w:szCs w:val="22"/>
              </w:rPr>
              <w:t xml:space="preserve">Anna: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My mum came in and took my brother away. Then the phone rang! While my teacher was answering the phone, I sat there and looked out of the window.</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7C2D52"/>
                <w:sz w:val="22"/>
                <w:szCs w:val="22"/>
              </w:rPr>
              <w:t xml:space="preserve">Ben:</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Ha! So you didn't actually practise much?</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7C2D52"/>
                <w:sz w:val="22"/>
                <w:szCs w:val="22"/>
              </w:rPr>
              <w:t xml:space="preserve">Anna: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No! By the end I was feeling very nervous. But my teacher said I did well, which was nice.</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7C2D52" w:sz="1"/>
              <w:left w:val="single" w:color="7C2D52" w:sz="1"/>
              <w:bottom w:val="single" w:color="7C2D52" w:sz="1"/>
              <w:right w:val="single" w:color="7C2D52" w:sz="1"/>
            </w:tcBorders>
            <w:shd w:fill="FCF0F5" w:val="clear"/>
            <w:tcMar>
              <w:top w:type="dxa" w:w="120"/>
              <w:left w:type="dxa" w:w="180"/>
              <w:bottom w:type="dxa" w:w="120"/>
              <w:right w:type="dxa" w:w="180"/>
            </w:tcMar>
          </w:tcPr>
          <w:p>
            <w:pPr>
              <w:spacing w:before="0" w:after="80"/>
            </w:pPr>
            <w:r>
              <w:rPr>
                <w:rFonts w:ascii="Arial" w:cs="Arial" w:eastAsia="Arial" w:hAnsi="Arial"/>
                <w:b/>
                <w:bCs/>
                <w:i w:val="false"/>
                <w:iCs w:val="false"/>
                <w:color w:val="1B1E2D"/>
                <w:sz w:val="22"/>
                <w:szCs w:val="22"/>
              </w:rPr>
              <w:t xml:space="preserve">Grammar in the script: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Past Progressive: 'I was practising a new piece' / 'I was concentrating really hard' / 'While I was playing …' / 'What was your teacher doing?' / 'She was trying to listen' / 'While my teacher was answering the phone' / 'I was feeling very nervous'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Past Simple: 'I made a mistake' / 'my little brother knocked on the door' / 'He just walked in' / 'She looked confused' / 'I stopped playing and waited' / 'My mum came in' / 'the phone rang' / 'I sat there'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When / While: 'While I was playing, my little brother knocked on the door' / 'While my teacher was answering the phone, I sat there'</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7C2D52" w:sz="6" w:space="2"/>
        </w:pBdr>
        <w:spacing w:before="240" w:after="120"/>
      </w:pPr>
      <w:r>
        <w:rPr>
          <w:rFonts w:ascii="Arial" w:cs="Arial" w:eastAsia="Arial" w:hAnsi="Arial"/>
          <w:b/>
          <w:bCs/>
          <w:i w:val="false"/>
          <w:iCs w:val="false"/>
          <w:color w:val="7C2D52"/>
          <w:sz w:val="26"/>
          <w:szCs w:val="26"/>
        </w:rPr>
        <w:t xml:space="preserve">Answer Key</w:t>
      </w:r>
    </w:p>
    <w:p>
      <w:pPr>
        <w:spacing w:before="160" w:after="80"/>
      </w:pPr>
      <w:r>
        <w:rPr>
          <w:rFonts w:ascii="Arial" w:cs="Arial" w:eastAsia="Arial" w:hAnsi="Arial"/>
          <w:b/>
          <w:bCs/>
          <w:i w:val="false"/>
          <w:iCs w:val="false"/>
          <w:color w:val="1B1E2D"/>
          <w:sz w:val="23"/>
          <w:szCs w:val="23"/>
        </w:rPr>
        <w:t xml:space="preserve">Handout 1 — Vocabulary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5B2D8E" w:sz="1"/>
              <w:left w:val="single" w:color="5B2D8E" w:sz="1"/>
              <w:bottom w:val="single" w:color="5B2D8E" w:sz="1"/>
              <w:right w:val="single" w:color="5B2D8E" w:sz="1"/>
            </w:tcBorders>
            <w:shd w:fill="F0EAF9" w:val="clear"/>
            <w:tcMar>
              <w:top w:type="dxa" w:w="120"/>
              <w:left w:type="dxa" w:w="180"/>
              <w:bottom w:type="dxa" w:w="120"/>
              <w:right w:type="dxa" w:w="180"/>
            </w:tcMar>
          </w:tcPr>
          <w:p>
            <w:pPr>
              <w:spacing w:before="0" w:after="80"/>
            </w:pPr>
            <w:r>
              <w:rPr>
                <w:rFonts w:ascii="Arial" w:cs="Arial" w:eastAsia="Arial" w:hAnsi="Arial"/>
                <w:b/>
                <w:bCs/>
                <w:i w:val="false"/>
                <w:iCs w:val="false"/>
                <w:color w:val="5B2D8E"/>
                <w:sz w:val="22"/>
                <w:szCs w:val="22"/>
              </w:rPr>
              <w:t xml:space="preserve">Part B (gap-fill):</w:t>
            </w:r>
          </w:p>
          <w:p>
            <w:pPr>
              <w:spacing w:before="80" w:after="80"/>
            </w:pPr>
            <w:r>
              <w:rPr>
                <w:rFonts w:ascii="Arial" w:cs="Arial" w:eastAsia="Arial" w:hAnsi="Arial"/>
                <w:b w:val="false"/>
                <w:bCs w:val="false"/>
                <w:i w:val="false"/>
                <w:iCs w:val="false"/>
                <w:color w:val="1B1E2D"/>
                <w:sz w:val="22"/>
                <w:szCs w:val="22"/>
              </w:rPr>
              <w:t xml:space="preserve">1. feel nervous   2. play the piano   3. made a mistake   4. concentrate   5. practise a piece</w:t>
            </w:r>
          </w:p>
          <w:p>
            <w:pPr>
              <w:spacing w:before="80" w:after="80"/>
            </w:pPr>
            <w:r>
              <w:rPr>
                <w:rFonts w:ascii="Arial" w:cs="Arial" w:eastAsia="Arial" w:hAnsi="Arial"/>
                <w:b w:val="false"/>
                <w:bCs w:val="false"/>
                <w:i w:val="false"/>
                <w:iCs w:val="false"/>
                <w:color w:val="1B1E2D"/>
                <w:sz w:val="22"/>
                <w:szCs w:val="22"/>
              </w:rPr>
              <w:t xml:space="preserve">6. knock on the door   7. give a lesson   8. look out of the window   9. ring   10. fell asleep</w:t>
            </w:r>
          </w:p>
          <w:p>
            <w:pPr>
              <w:spacing w:before="0" w:after="8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5B2D8E"/>
                <w:sz w:val="22"/>
                <w:szCs w:val="22"/>
              </w:rPr>
              <w:t xml:space="preserve">Part C (matching — optional):</w:t>
            </w:r>
          </w:p>
          <w:p>
            <w:pPr>
              <w:spacing w:before="80" w:after="80"/>
            </w:pPr>
            <w:r>
              <w:rPr>
                <w:rFonts w:ascii="Arial" w:cs="Arial" w:eastAsia="Arial" w:hAnsi="Arial"/>
                <w:b w:val="false"/>
                <w:bCs w:val="false"/>
                <w:i w:val="false"/>
                <w:iCs w:val="false"/>
                <w:color w:val="1B1E2D"/>
                <w:sz w:val="22"/>
                <w:szCs w:val="22"/>
              </w:rPr>
              <w:t xml:space="preserve">1-f   2-h   3-b   4-j   5-e   6-a   7-i   8-c   9-g   10-d</w:t>
            </w:r>
          </w:p>
        </w:tc>
      </w:tr>
    </w:tbl>
    <w:p>
      <w:pPr>
        <w:spacing w:before="0" w:after="8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Handout 2 — Grammar</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8B5E00" w:sz="1"/>
              <w:left w:val="single" w:color="8B5E00" w:sz="1"/>
              <w:bottom w:val="single" w:color="8B5E00" w:sz="1"/>
              <w:right w:val="single" w:color="8B5E00" w:sz="1"/>
            </w:tcBorders>
            <w:shd w:fill="FFF6E0" w:val="clear"/>
            <w:tcMar>
              <w:top w:type="dxa" w:w="120"/>
              <w:left w:type="dxa" w:w="180"/>
              <w:bottom w:type="dxa" w:w="120"/>
              <w:right w:type="dxa" w:w="180"/>
            </w:tcMar>
          </w:tcPr>
          <w:p>
            <w:pPr>
              <w:spacing w:before="0" w:after="80"/>
            </w:pPr>
            <w:r>
              <w:rPr>
                <w:rFonts w:ascii="Arial" w:cs="Arial" w:eastAsia="Arial" w:hAnsi="Arial"/>
                <w:b/>
                <w:bCs/>
                <w:i w:val="false"/>
                <w:iCs w:val="false"/>
                <w:color w:val="8B5E00"/>
                <w:sz w:val="22"/>
                <w:szCs w:val="22"/>
              </w:rPr>
              <w:t xml:space="preserve">Exercise 1 (PP forms):</w:t>
            </w:r>
          </w:p>
          <w:p>
            <w:pPr>
              <w:spacing w:before="80" w:after="80"/>
            </w:pPr>
            <w:r>
              <w:rPr>
                <w:rFonts w:ascii="Arial" w:cs="Arial" w:eastAsia="Arial" w:hAnsi="Arial"/>
                <w:b w:val="false"/>
                <w:bCs w:val="false"/>
                <w:i w:val="false"/>
                <w:iCs w:val="false"/>
                <w:color w:val="1B1E2D"/>
                <w:sz w:val="22"/>
                <w:szCs w:val="22"/>
              </w:rPr>
              <w:t xml:space="preserve">1. was playing   2. were waiting   3. wasn't listening   4. Was she practising   5. were sitting   6. wasn't concentrating</w:t>
            </w:r>
          </w:p>
          <w:p>
            <w:pPr>
              <w:spacing w:before="0" w:after="8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2 (PS or PP?):</w:t>
            </w:r>
          </w:p>
          <w:p>
            <w:pPr>
              <w:spacing w:before="80" w:after="80"/>
            </w:pPr>
            <w:r>
              <w:rPr>
                <w:rFonts w:ascii="Arial" w:cs="Arial" w:eastAsia="Arial" w:hAnsi="Arial"/>
                <w:b w:val="false"/>
                <w:bCs w:val="false"/>
                <w:i w:val="false"/>
                <w:iCs w:val="false"/>
                <w:color w:val="1B1E2D"/>
                <w:sz w:val="22"/>
                <w:szCs w:val="22"/>
              </w:rPr>
              <w:t xml:space="preserve">1. was playing / rang   2. knocked / was concentrating   3. were waiting / arrived</w:t>
            </w:r>
          </w:p>
          <w:p>
            <w:pPr>
              <w:spacing w:before="80" w:after="80"/>
            </w:pPr>
            <w:r>
              <w:rPr>
                <w:rFonts w:ascii="Arial" w:cs="Arial" w:eastAsia="Arial" w:hAnsi="Arial"/>
                <w:b w:val="false"/>
                <w:bCs w:val="false"/>
                <w:i w:val="false"/>
                <w:iCs w:val="false"/>
                <w:color w:val="1B1E2D"/>
                <w:sz w:val="22"/>
                <w:szCs w:val="22"/>
              </w:rPr>
              <w:t xml:space="preserve">4. fell asleep / was giving   5. was looking / called   6. made / was practising</w:t>
            </w:r>
          </w:p>
          <w:p>
            <w:pPr>
              <w:spacing w:before="0" w:after="8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3 (when / while):</w:t>
            </w:r>
          </w:p>
          <w:p>
            <w:pPr>
              <w:spacing w:before="80" w:after="80"/>
            </w:pPr>
            <w:r>
              <w:rPr>
                <w:rFonts w:ascii="Arial" w:cs="Arial" w:eastAsia="Arial" w:hAnsi="Arial"/>
                <w:b w:val="false"/>
                <w:bCs w:val="false"/>
                <w:i w:val="false"/>
                <w:iCs w:val="false"/>
                <w:color w:val="1B1E2D"/>
                <w:sz w:val="22"/>
                <w:szCs w:val="22"/>
              </w:rPr>
              <w:t xml:space="preserve">1. when   2. While   3. when   4. While   5. when   6. while</w:t>
            </w:r>
          </w:p>
          <w:p>
            <w:pPr>
              <w:spacing w:before="0" w:after="8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4 (Mixed):</w:t>
            </w:r>
          </w:p>
          <w:p>
            <w:pPr>
              <w:spacing w:before="80" w:after="80"/>
            </w:pPr>
            <w:r>
              <w:rPr>
                <w:rFonts w:ascii="Arial" w:cs="Arial" w:eastAsia="Arial" w:hAnsi="Arial"/>
                <w:b w:val="false"/>
                <w:bCs w:val="false"/>
                <w:i w:val="false"/>
                <w:iCs w:val="false"/>
                <w:color w:val="1B1E2D"/>
                <w:sz w:val="22"/>
                <w:szCs w:val="22"/>
              </w:rPr>
              <w:t xml:space="preserve">1. was practising   2. knocked   3. was concentrating   4. walked in   5. was playing   6. rang   7. felt   8. was looking</w:t>
            </w:r>
          </w:p>
        </w:tc>
      </w:tr>
    </w:tbl>
    <w:p>
      <w:pPr>
        <w:spacing w:before="0" w:after="8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Handout 3 — Reading</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20"/>
              <w:left w:type="dxa" w:w="180"/>
              <w:bottom w:type="dxa" w:w="120"/>
              <w:right w:type="dxa" w:w="180"/>
            </w:tcMar>
          </w:tcPr>
          <w:p>
            <w:pPr>
              <w:spacing w:before="0" w:after="80"/>
            </w:pPr>
            <w:r>
              <w:rPr>
                <w:rFonts w:ascii="Arial" w:cs="Arial" w:eastAsia="Arial" w:hAnsi="Arial"/>
                <w:b/>
                <w:bCs/>
                <w:i w:val="false"/>
                <w:iCs w:val="false"/>
                <w:color w:val="1A3A6B"/>
                <w:sz w:val="22"/>
                <w:szCs w:val="22"/>
              </w:rPr>
              <w:t xml:space="preserve">Task 1:</w:t>
            </w:r>
          </w:p>
          <w:p>
            <w:pPr>
              <w:spacing w:before="80" w:after="80"/>
            </w:pPr>
            <w:r>
              <w:rPr>
                <w:rFonts w:ascii="Arial" w:cs="Arial" w:eastAsia="Arial" w:hAnsi="Arial"/>
                <w:b w:val="false"/>
                <w:bCs w:val="false"/>
                <w:i w:val="false"/>
                <w:iCs w:val="false"/>
                <w:color w:val="1B1E2D"/>
                <w:sz w:val="22"/>
                <w:szCs w:val="22"/>
              </w:rPr>
              <w:t xml:space="preserve">1. She was feeling very nervous.</w:t>
            </w:r>
          </w:p>
          <w:p>
            <w:pPr>
              <w:spacing w:before="80" w:after="80"/>
            </w:pPr>
            <w:r>
              <w:rPr>
                <w:rFonts w:ascii="Arial" w:cs="Arial" w:eastAsia="Arial" w:hAnsi="Arial"/>
                <w:b w:val="false"/>
                <w:bCs w:val="false"/>
                <w:i w:val="false"/>
                <w:iCs w:val="false"/>
                <w:color w:val="1B1E2D"/>
                <w:sz w:val="22"/>
                <w:szCs w:val="22"/>
              </w:rPr>
              <w:t xml:space="preserve">2. Her teacher was reading a book.</w:t>
            </w:r>
          </w:p>
          <w:p>
            <w:pPr>
              <w:spacing w:before="80" w:after="80"/>
            </w:pPr>
            <w:r>
              <w:rPr>
                <w:rFonts w:ascii="Arial" w:cs="Arial" w:eastAsia="Arial" w:hAnsi="Arial"/>
                <w:b w:val="false"/>
                <w:bCs w:val="false"/>
                <w:i w:val="false"/>
                <w:iCs w:val="false"/>
                <w:color w:val="1B1E2D"/>
                <w:sz w:val="22"/>
                <w:szCs w:val="22"/>
              </w:rPr>
              <w:t xml:space="preserve">3. Her teacher's phone rang.</w:t>
            </w:r>
          </w:p>
          <w:p>
            <w:pPr>
              <w:spacing w:before="80" w:after="80"/>
            </w:pPr>
            <w:r>
              <w:rPr>
                <w:rFonts w:ascii="Arial" w:cs="Arial" w:eastAsia="Arial" w:hAnsi="Arial"/>
                <w:b w:val="false"/>
                <w:bCs w:val="false"/>
                <w:i w:val="false"/>
                <w:iCs w:val="false"/>
                <w:color w:val="1B1E2D"/>
                <w:sz w:val="22"/>
                <w:szCs w:val="22"/>
              </w:rPr>
              <w:t xml:space="preserve">4. Because the teacher stopped and looked at her / she felt confused.</w:t>
            </w:r>
          </w:p>
          <w:p>
            <w:pPr>
              <w:spacing w:before="80" w:after="80"/>
            </w:pPr>
            <w:r>
              <w:rPr>
                <w:rFonts w:ascii="Arial" w:cs="Arial" w:eastAsia="Arial" w:hAnsi="Arial"/>
                <w:b w:val="false"/>
                <w:bCs w:val="false"/>
                <w:i w:val="false"/>
                <w:iCs w:val="false"/>
                <w:color w:val="1B1E2D"/>
                <w:sz w:val="22"/>
                <w:szCs w:val="22"/>
              </w:rPr>
              <w:t xml:space="preserve">5. She said 'That was excellent, Anna. You played very well today.'</w:t>
            </w:r>
          </w:p>
          <w:p>
            <w:pPr>
              <w:spacing w:before="0" w:after="8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1A3A6B"/>
                <w:sz w:val="22"/>
                <w:szCs w:val="22"/>
              </w:rPr>
              <w:t xml:space="preserve">Task 2 (T/F/NG):</w:t>
            </w:r>
          </w:p>
          <w:p>
            <w:pPr>
              <w:spacing w:before="80" w:after="80"/>
            </w:pPr>
            <w:r>
              <w:rPr>
                <w:rFonts w:ascii="Arial" w:cs="Arial" w:eastAsia="Arial" w:hAnsi="Arial"/>
                <w:b w:val="false"/>
                <w:bCs w:val="false"/>
                <w:i w:val="false"/>
                <w:iCs w:val="false"/>
                <w:color w:val="1B1E2D"/>
                <w:sz w:val="22"/>
                <w:szCs w:val="22"/>
              </w:rPr>
              <w:t xml:space="preserve">1 T   2 F (reading a book, not sleeping)   3 T   4 NG   5 T</w:t>
            </w:r>
          </w:p>
        </w:tc>
      </w:tr>
    </w:tbl>
    <w:p>
      <w:pPr>
        <w:spacing w:before="0" w:after="8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Handout 4 — Listening</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before="0" w:after="80"/>
            </w:pPr>
            <w:r>
              <w:rPr>
                <w:rFonts w:ascii="Arial" w:cs="Arial" w:eastAsia="Arial" w:hAnsi="Arial"/>
                <w:b/>
                <w:bCs/>
                <w:i w:val="false"/>
                <w:iCs w:val="false"/>
                <w:color w:val="2E3A4A"/>
                <w:sz w:val="22"/>
                <w:szCs w:val="22"/>
              </w:rPr>
              <w:t xml:space="preserve">Task 1:</w:t>
            </w:r>
          </w:p>
          <w:p>
            <w:pPr>
              <w:spacing w:before="80" w:after="80"/>
            </w:pPr>
            <w:r>
              <w:rPr>
                <w:rFonts w:ascii="Arial" w:cs="Arial" w:eastAsia="Arial" w:hAnsi="Arial"/>
                <w:b w:val="false"/>
                <w:bCs w:val="false"/>
                <w:i w:val="false"/>
                <w:iCs w:val="false"/>
                <w:color w:val="1B1E2D"/>
                <w:sz w:val="22"/>
                <w:szCs w:val="22"/>
              </w:rPr>
              <w:t xml:space="preserve">1-B   2-C   3-A</w:t>
            </w:r>
          </w:p>
          <w:p>
            <w:pPr>
              <w:spacing w:before="0" w:after="8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Task 2:</w:t>
            </w:r>
          </w:p>
          <w:p>
            <w:pPr>
              <w:spacing w:before="80" w:after="80"/>
            </w:pPr>
            <w:r>
              <w:rPr>
                <w:rFonts w:ascii="Arial" w:cs="Arial" w:eastAsia="Arial" w:hAnsi="Arial"/>
                <w:b w:val="false"/>
                <w:bCs w:val="false"/>
                <w:i w:val="false"/>
                <w:iCs w:val="false"/>
                <w:color w:val="1B1E2D"/>
                <w:sz w:val="22"/>
                <w:szCs w:val="22"/>
              </w:rPr>
              <w:t xml:space="preserve">(1) new piece   (2) mistake   (3) knocked   (4) concentrating   (5) nervous</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2026-03-18T08:02:30.891Z</dcterms:created>
  <dcterms:modified xsi:type="dcterms:W3CDTF">2026-03-18T08:02:30.891Z</dcterms:modified>
</cp:coreProperties>
</file>

<file path=docProps/custom.xml><?xml version="1.0" encoding="utf-8"?>
<Properties xmlns="http://schemas.openxmlformats.org/officeDocument/2006/custom-properties" xmlns:vt="http://schemas.openxmlformats.org/officeDocument/2006/docPropsVTypes"/>
</file>