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2A3A"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7090B0"/>
                <w:sz w:val="26"/>
                <w:szCs w:val="26"/>
              </w:rPr>
              <w:t xml:space="preserve">"This Is How You Prepare Food for a God"</w:t>
            </w:r>
          </w:p>
          <w:p>
            <w:pPr>
              <w:spacing w:before="0" w:after="0"/>
            </w:pPr>
            <w:r>
              <w:rPr>
                <w:rFonts w:ascii="Arial" w:cs="Arial" w:eastAsia="Arial" w:hAnsi="Arial"/>
                <w:b w:val="false"/>
                <w:bCs w:val="false"/>
                <w:i w:val="false"/>
                <w:iCs w:val="false"/>
                <w:color w:val="5070A0"/>
                <w:sz w:val="22"/>
                <w:szCs w:val="22"/>
              </w:rPr>
              <w:t xml:space="preserve">Food and Power in North Korea  |  C1-C2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20"/>
              <w:left w:type="dxa" w:w="200"/>
              <w:bottom w:type="dxa" w:w="120"/>
              <w:right w:type="dxa" w:w="200"/>
            </w:tcMar>
          </w:tcPr>
          <w:p>
            <w:pPr>
              <w:spacing w:before="0" w:after="0"/>
            </w:pPr>
            <w:r>
              <w:rPr>
                <w:rFonts w:ascii="Arial" w:cs="Arial" w:eastAsia="Arial" w:hAnsi="Arial"/>
                <w:b/>
                <w:bCs/>
                <w:i w:val="false"/>
                <w:iCs w:val="false"/>
                <w:color w:val="05090D"/>
                <w:sz w:val="22"/>
                <w:szCs w:val="22"/>
              </w:rPr>
              <w:t xml:space="preserve">Student Handouts 1-6: </w:t>
            </w:r>
            <w:r>
              <w:rPr>
                <w:rFonts w:ascii="Arial" w:cs="Arial" w:eastAsia="Arial" w:hAnsi="Arial"/>
                <w:b/>
                <w:bCs/>
                <w:i w:val="false"/>
                <w:iCs w:val="false"/>
                <w:color w:val="1A2A3A"/>
                <w:sz w:val="22"/>
                <w:szCs w:val="22"/>
              </w:rPr>
              <w:t xml:space="preserve">NKFood_Student_Handouts.docx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EDF3"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BBC Radio Documentary — 'Food and Power: Inside North Korea's Kitchen.' Three voices: narrator-journalist; Dr. Grace Kwon (University of Seoul, food historian); Mr. Park (name changed), a defector who worked as a cook for provincial party officials before crossing into China in 2009.</w:t>
            </w:r>
          </w:p>
        </w:tc>
      </w:tr>
      <w:tr>
        <w:tc>
          <w:tcPr>
            <w:tcW w:type="dxa" w:w="2700"/>
            <w:tcBorders>
              <w:top w:val="single" w:color="BBBBBB" w:sz="1"/>
              <w:left w:val="single" w:color="BBBBBB" w:sz="1"/>
              <w:bottom w:val="single" w:color="BBBBBB" w:sz="1"/>
              <w:right w:val="single" w:color="BBBBBB" w:sz="1"/>
            </w:tcBorders>
            <w:shd w:fill="E8EDF3"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E8EDF3"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EDF3"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Reading, Listening, Speaking, Writing</w:t>
            </w:r>
          </w:p>
        </w:tc>
      </w:tr>
      <w:tr>
        <w:tc>
          <w:tcPr>
            <w:tcW w:type="dxa" w:w="2700"/>
            <w:tcBorders>
              <w:top w:val="single" w:color="BBBBBB" w:sz="1"/>
              <w:left w:val="single" w:color="BBBBBB" w:sz="1"/>
              <w:bottom w:val="single" w:color="BBBBBB" w:sz="1"/>
              <w:right w:val="single" w:color="BBBBBB" w:sz="1"/>
            </w:tcBorders>
            <w:shd w:fill="E8EDF3"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E8EDF3"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(C1-C2): famine / scarcity / ration / regime / defector / propaganda / deprivation / contraband / subsistence / sovereignty / surplus / ideology</w:t>
            </w:r>
          </w:p>
        </w:tc>
      </w:tr>
      <w:tr>
        <w:tc>
          <w:tcPr>
            <w:tcW w:type="dxa" w:w="2700"/>
            <w:tcBorders>
              <w:top w:val="single" w:color="BBBBBB" w:sz="1"/>
              <w:left w:val="single" w:color="BBBBBB" w:sz="1"/>
              <w:bottom w:val="single" w:color="BBBBBB" w:sz="1"/>
              <w:right w:val="single" w:color="BBBBBB" w:sz="1"/>
            </w:tcBorders>
            <w:shd w:fill="E8EDF3"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Sensitivity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This lesson deals with state famine, political oppression and mass deprivation — all documented historical fact. Approach as political and humanitarian analysis. Mr. Park is a fictional composite based on documented defector testimonies — inform students of this.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Historical Background</w:t>
      </w:r>
    </w:p>
    <w:p>
      <w:pPr>
        <w:spacing w:before="160" w:after="80"/>
      </w:pPr>
      <w:r>
        <w:rPr>
          <w:rFonts w:ascii="Arial" w:cs="Arial" w:eastAsia="Arial" w:hAnsi="Arial"/>
          <w:b/>
          <w:bCs/>
          <w:i w:val="false"/>
          <w:iCs w:val="false"/>
          <w:color w:val="1B1E2D"/>
          <w:sz w:val="23"/>
          <w:szCs w:val="23"/>
        </w:rPr>
        <w:t xml:space="preserve">The Arduous March, 1994-1998</w:t>
      </w:r>
    </w:p>
    <w:p>
      <w:pPr>
        <w:spacing w:before="80" w:after="80"/>
      </w:pPr>
      <w:r>
        <w:rPr>
          <w:rFonts w:ascii="Arial" w:cs="Arial" w:eastAsia="Arial" w:hAnsi="Arial"/>
          <w:b w:val="false"/>
          <w:bCs w:val="false"/>
          <w:i w:val="false"/>
          <w:iCs w:val="false"/>
          <w:color w:val="1B1E2D"/>
          <w:sz w:val="22"/>
          <w:szCs w:val="22"/>
        </w:rPr>
        <w:t xml:space="preserve">The North Korean famine — officially termed the 'Arduous March' in state propaganda — killed an estimated 240,000 to 3.5 million people. It was caused by floods, drought, the collapse of Soviet aid following the USSR's dissolution in 1991, and regime mismanagement. Crucially, the regime maintained food exports and continued to supply the military and party elite throughout. The Public Distribution System (PDS), which had controlled all food access since the 1950s, effectively collapsed in rural areas. Survival required illegal markets, foraging and bartering household goods.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Kim Jong-il's Food Culture</w:t>
      </w:r>
    </w:p>
    <w:p>
      <w:pPr>
        <w:spacing w:before="80" w:after="80"/>
      </w:pPr>
      <w:r>
        <w:rPr>
          <w:rFonts w:ascii="Arial" w:cs="Arial" w:eastAsia="Arial" w:hAnsi="Arial"/>
          <w:b w:val="false"/>
          <w:bCs w:val="false"/>
          <w:i w:val="false"/>
          <w:iCs w:val="false"/>
          <w:color w:val="1B1E2D"/>
          <w:sz w:val="22"/>
          <w:szCs w:val="22"/>
        </w:rPr>
        <w:t xml:space="preserve">Multiple documented accounts — including testimony from his former personal chef, a Japanese national who worked for Kim Jong-il for over a decade — describe elaborate dining rituals: a wine cellar of over 10,000 bottles, live seafood flown in weekly from Japan, a dedicated food safety officer whose sole role was pre-tasting every dish. The phrase 'This is how you prepare food for a god' is drawn from composite defector testimonies about the culture of quasi-divine reverence surrounding the Kim family.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Rationing System</w:t>
      </w:r>
    </w:p>
    <w:p>
      <w:pPr>
        <w:spacing w:before="80" w:after="80"/>
      </w:pPr>
      <w:r>
        <w:rPr>
          <w:rFonts w:ascii="Arial" w:cs="Arial" w:eastAsia="Arial" w:hAnsi="Arial"/>
          <w:b w:val="false"/>
          <w:bCs w:val="false"/>
          <w:i w:val="false"/>
          <w:iCs w:val="false"/>
          <w:color w:val="1B1E2D"/>
          <w:sz w:val="22"/>
          <w:szCs w:val="22"/>
        </w:rPr>
        <w:t xml:space="preserve">The PDS assigned rations by political loyalty and occupation. Military officers and party members received the largest allocations. Those classified as 'hostile class' — with family members who had defected or been imprisoned — received the smallest. During the famine, daily rations in some rural areas fell below 100 grams of grain per person.</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Key Grammar Notes</w:t>
      </w:r>
    </w:p>
    <w:p>
      <w:pPr>
        <w:spacing w:before="160" w:after="80"/>
      </w:pPr>
      <w:r>
        <w:rPr>
          <w:rFonts w:ascii="Arial" w:cs="Arial" w:eastAsia="Arial" w:hAnsi="Arial"/>
          <w:b/>
          <w:bCs/>
          <w:i w:val="false"/>
          <w:iCs w:val="false"/>
          <w:color w:val="1B1E2D"/>
          <w:sz w:val="23"/>
          <w:szCs w:val="23"/>
        </w:rPr>
        <w:t xml:space="preserve">G1 — Passive Reporting in the context of a closed state</w:t>
      </w:r>
    </w:p>
    <w:p>
      <w:pPr>
        <w:spacing w:before="80" w:after="80"/>
      </w:pPr>
      <w:r>
        <w:rPr>
          <w:rFonts w:ascii="Arial" w:cs="Arial" w:eastAsia="Arial" w:hAnsi="Arial"/>
          <w:b w:val="false"/>
          <w:bCs w:val="false"/>
          <w:i w:val="false"/>
          <w:iCs w:val="false"/>
          <w:color w:val="1B1E2D"/>
          <w:sz w:val="22"/>
          <w:szCs w:val="22"/>
        </w:rPr>
        <w:t xml:space="preserve">North Korea is the ideal teaching context for passive reporting: almost everything about the regime is alleged, claimed or disputed. Independent verification is near-impossible by definition.
BOARD both patterns:
Pattern 1: 'It is/has been alleged/reported/claimed THAT + clause'
'It is alleged that food aid was redirected to the military.'
Pattern 2: 'Subject + is/was said/reported TO + infinitive or TO HAVE + pp'
'Food aid is said to have been redirected to the military.'
'The daily ration is reported to have fallen below 100 grams.'
Both are equally correct. Ensure students can produce BOTH forms fluently.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G6 — Inversion for documentary and political rhetoric</w:t>
      </w:r>
    </w:p>
    <w:p>
      <w:pPr>
        <w:spacing w:before="80" w:after="80"/>
      </w:pPr>
      <w:r>
        <w:rPr>
          <w:rFonts w:ascii="Arial" w:cs="Arial" w:eastAsia="Arial" w:hAnsi="Arial"/>
          <w:b w:val="false"/>
          <w:bCs w:val="false"/>
          <w:i w:val="false"/>
          <w:iCs w:val="false"/>
          <w:color w:val="1B1E2D"/>
          <w:sz w:val="22"/>
          <w:szCs w:val="22"/>
        </w:rPr>
        <w:t xml:space="preserve">'Never before had a state so systematically weaponised food as a tool of political control.'
'Not only did the rationing system determine what people ate, but it also determined their social rank.'
'Rarely does a defector speak openly — the fear outlasts the border crossing.'
'So deeply ingrained was the ideology of food-as-loyalty that hunger alone could not dislodge it.'
Drill the inversion pattern by asking students to convert simple sentences:
'A state had never before done this.' -&gt; 'Never before had a state...' (auxiliary + subject inverted)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'Can food be a weapon?' Take 3-4 responses. Board the title. 'Who is the god? What does this imply about power?' Do not explain — let students speculate.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food and power. Speculate about the title.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in political/food context. Part A: read + example. Part B: collocations. Part C: gap-fill in documentary sentences.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Match collocations.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20-46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through North Korea context. Six cards + exercises 1-5. Focus on G1 (passive reporting for unverifiable claims) and G6 (inversion for documentary rhetoric).</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Documentary transcript. Gist: 'What is Dr. Kwon's central argument?' Label G1-G6.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Label structures. Answer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Mr. Park's testimony. Read TWICE. He speaks slowly, choosing every word carefully.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vocabulary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Seminar: Food, power and ideology. All 6 structures. Monitor actively.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Debate. Analyse.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(essay), B (position paper) or C (editorial). All 6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Listening Script — Mr. Park's Testimony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measured documentary pace. The narrator speaks clearly. Mr. Park speaks slowly, choosing every word with care.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5A7A"/>
                <w:sz w:val="22"/>
                <w:szCs w:val="22"/>
              </w:rPr>
              <w:t xml:space="preserve">Narrator: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Before Mr. Park crossed the frozen Tumen River into China, he had spent twelve years preparing food for provincial party officials in the North Hamgyong region. He now lives in Seoul. We asked him what food meant in the world he came from.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5A7A"/>
                <w:sz w:val="22"/>
                <w:szCs w:val="22"/>
              </w:rPr>
              <w:t xml:space="preserve">Mr. Park:</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Food was not food. Food was rank. It is said that every official knew exactly where they stood in the system — not from a document, not from a title — from what appeared on their table at mealtimes. The portion size, the number of dishes, whether there was meat — all of it was a message from the state about your value as a person.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5A7A"/>
                <w:sz w:val="22"/>
                <w:szCs w:val="22"/>
              </w:rPr>
              <w:t xml:space="preserve">Narrator: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Mr. Park cooked for officials who received what the state classified as a first-category ration. It is reported that such rations included rice, meat and vegetables even during the famine years — while ordinary citizens in the same province were surviving on corn husks and foraged plants.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5A7A"/>
                <w:sz w:val="22"/>
                <w:szCs w:val="22"/>
              </w:rPr>
              <w:t xml:space="preserve">Mr. Park:</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knew what was happening outside. Everyone knew. But it was imperative that we not speak of it — not in the kitchen, not anywhere. What kept people silent was not ignorance. What kept people silent was the understanding that silence was the only currency they had left to offer the system. Never before had I understood so clearly that hunger is not merely the absence of food. It is the presence of someone else's surplus.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5A7A"/>
                <w:sz w:val="22"/>
                <w:szCs w:val="22"/>
              </w:rPr>
              <w:t xml:space="preserve">Narrator: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Despite international food aid arriving in North Korea from 1996, it is alleged that a significant portion was redirected to the military and the party. Not only did ordinary citizens lack food, but they also lacked any means to speak about what they lacked. The famine, Dr. Kwon has argued, was not merely an agricultural failure — it was a political choice, made visible in every ration that was withheld and every surplus that was not shared.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5A7A"/>
                <w:sz w:val="22"/>
                <w:szCs w:val="22"/>
              </w:rPr>
              <w:t xml:space="preserve">Mr. Park:</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If the international community had applied more sustained pressure in those years, the outcome might look different today. But that is — how do you say it — a question for historians. What I know is this: I crossed a frozen river in December carrying nothing. And the first thing I did when I reached the other side was find food that no one had decided I deserved.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It is said that every official knew rank from their table / It is reported that first-category rations included meat / it is alleged that aid was redirected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If the international community had applied more sustained pressure, the outcome might look different today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What kept people silent was not ignorance / What I know is this / hunger is the presence of someone else's surplus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Despite international food aid arriving from 1996 / Not only did... but also...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It was imperative that we not speak of 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Never before had I understood so clearly / Not only did ordinary citizens lack food, but they also lacked any means to speak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famine  2. regime  3. ration  4. ideology  5. propaganda  6. defector  7. scarcity  8. deprivation  9. subsistence  10. contraband  11. surplus  12. sovereignty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alleged/claimed that food aid was redirected to the military / Food aid is alleged to have been redirected. (G1)
2. Not only did the rationing system determine food allocation, but it also determined social status. (G6)
3. It was not agriculture but political choice that determined who ate / What determined who ate was not scarcity but political decision. (G3)
4. It is imperative that aid distribution be independently monitored / that no ration be withheld without accountability. (G5)
5. If the regime had not redirected food aid, fewer people might have died / the famine might not have reached such catastrophic scale.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Although / While  3. Nevertheless / Nonetheless  4. While / Although / Even 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 errors):</w:t>
            </w:r>
          </w:p>
          <w:p>
            <w:pPr>
              <w:spacing w:before="80" w:after="80"/>
            </w:pPr>
            <w:r>
              <w:rPr>
                <w:rFonts w:ascii="Arial" w:cs="Arial" w:eastAsia="Arial" w:hAnsi="Arial"/>
                <w:b w:val="false"/>
                <w:bCs w:val="false"/>
                <w:i w:val="false"/>
                <w:iCs w:val="false"/>
                <w:color w:val="1B1E2D"/>
                <w:sz w:val="22"/>
                <w:szCs w:val="22"/>
              </w:rPr>
              <w:t xml:space="preserve">1. BE monitored  2. BE redirected  3. HAVE access  4. BE distributed  5. REMAIN confidential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Never before had a state so systematically weaponised food as a tool of political control.
2. Not only did the rationing system determine what people ate, but it also determined their social rank.
3. Rarely does a defector speak openly about what they witnessed — the fear outlasts the border.
4. So deeply ingrained was the ideology of food-as-loyalty that hunger alone could not dislodge it.
5. Not until Mr. Park crossed the frozen river did he eat food that no one had decided he deserved.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T  3 F (Dr. Kwon explicitly argues it was a political choice, not agricultural failure)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rank / table / rice / meat / famine / not / understanding / surplus / despite / military / had applied / might look / deserved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2026-03-28T08:43:08.104Z</dcterms:created>
  <dcterms:modified xsi:type="dcterms:W3CDTF">2026-03-28T08:43:08.104Z</dcterms:modified>
</cp:coreProperties>
</file>

<file path=docProps/custom.xml><?xml version="1.0" encoding="utf-8"?>
<Properties xmlns="http://schemas.openxmlformats.org/officeDocument/2006/custom-properties" xmlns:vt="http://schemas.openxmlformats.org/officeDocument/2006/docPropsVTypes"/>
</file>