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5A" w:val="clear"/>
            <w:tcMar>
              <w:top w:type="dxa" w:w="300"/>
              <w:left w:type="dxa" w:w="300"/>
              <w:bottom w:type="dxa" w:w="300"/>
              <w:right w:type="dxa" w:w="300"/>
            </w:tcMar>
          </w:tcPr>
          <w:p>
            <w:pPr>
              <w:spacing w:before="0" w:after="80"/>
            </w:pPr>
            <w:r>
              <w:rPr>
                <w:rFonts w:ascii="Arial" w:cs="Arial" w:eastAsia="Arial" w:hAnsi="Arial"/>
                <w:b/>
                <w:bCs/>
                <w:i w:val="false"/>
                <w:iCs w:val="false"/>
                <w:color w:val="FFFFFF"/>
                <w:sz w:val="44"/>
                <w:szCs w:val="44"/>
              </w:rPr>
              <w:t xml:space="preserve">Teacher's Lesson Plan</w:t>
            </w:r>
          </w:p>
          <w:p>
            <w:pPr>
              <w:spacing w:before="0" w:after="60"/>
            </w:pPr>
            <w:r>
              <w:rPr>
                <w:rFonts w:ascii="Arial" w:cs="Arial" w:eastAsia="Arial" w:hAnsi="Arial"/>
                <w:b w:val="false"/>
                <w:bCs w:val="false"/>
                <w:i w:val="false"/>
                <w:iCs w:val="false"/>
                <w:color w:val="6090C0"/>
                <w:sz w:val="26"/>
                <w:szCs w:val="26"/>
              </w:rPr>
              <w:t xml:space="preserve">Daylight Saving Time — The Clock That Nobody Wanted</w:t>
            </w:r>
          </w:p>
          <w:p>
            <w:pPr>
              <w:spacing w:before="0" w:after="0"/>
            </w:pPr>
            <w:r>
              <w:rPr>
                <w:rFonts w:ascii="Arial" w:cs="Arial" w:eastAsia="Arial" w:hAnsi="Arial"/>
                <w:b w:val="false"/>
                <w:bCs w:val="false"/>
                <w:i w:val="false"/>
                <w:iCs w:val="false"/>
                <w:color w:val="4070A0"/>
                <w:sz w:val="22"/>
                <w:szCs w:val="22"/>
              </w:rPr>
              <w:t xml:space="preserve">BBC Radio 4  |  B2-C2  |  90 min  |  Economics / Health / Nature / Society</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5A" w:sz="1"/>
              <w:left w:val="single" w:color="1A3A5A" w:sz="1"/>
              <w:bottom w:val="single" w:color="1A3A5A" w:sz="1"/>
              <w:right w:val="single" w:color="1A3A5A" w:sz="1"/>
            </w:tcBorders>
            <w:shd w:fill="E8EFF7" w:val="clear"/>
            <w:tcMar>
              <w:top w:type="dxa" w:w="120"/>
              <w:left w:type="dxa" w:w="200"/>
              <w:bottom w:type="dxa" w:w="120"/>
              <w:right w:type="dxa" w:w="200"/>
            </w:tcMar>
          </w:tcPr>
          <w:p>
            <w:pPr>
              <w:spacing w:before="0" w:after="0"/>
            </w:pPr>
            <w:r>
              <w:rPr>
                <w:rFonts w:ascii="Arial" w:cs="Arial" w:eastAsia="Arial" w:hAnsi="Arial"/>
                <w:b/>
                <w:bCs/>
                <w:i w:val="false"/>
                <w:iCs w:val="false"/>
                <w:color w:val="060D14"/>
                <w:sz w:val="22"/>
                <w:szCs w:val="22"/>
              </w:rPr>
              <w:t xml:space="preserve">Student Handouts 1-6: </w:t>
            </w:r>
            <w:r>
              <w:rPr>
                <w:rFonts w:ascii="Arial" w:cs="Arial" w:eastAsia="Arial" w:hAnsi="Arial"/>
                <w:b/>
                <w:bCs/>
                <w:i w:val="false"/>
                <w:iCs w:val="false"/>
                <w:color w:val="1A3A5A"/>
                <w:sz w:val="22"/>
                <w:szCs w:val="22"/>
              </w:rPr>
              <w:t xml:space="preserve">DST_Student_Handouts.docx</w:t>
            </w:r>
            <w:r>
              <w:rPr>
                <w:rFonts w:ascii="Arial" w:cs="Arial" w:eastAsia="Arial" w:hAnsi="Arial"/>
                <w:b w:val="false"/>
                <w:bCs w:val="false"/>
                <w:i w:val="false"/>
                <w:iCs w:val="false"/>
                <w:color w:val="1B1E2D"/>
                <w:sz w:val="22"/>
                <w:szCs w:val="22"/>
              </w:rPr>
              <w:t xml:space="preserve"> — print one copy per student.</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326"/>
      </w:tblGrid>
      <w:tr>
        <w:tc>
          <w:tcPr>
            <w:tcW w:type="dxa" w:w="2700"/>
            <w:tcBorders>
              <w:top w:val="single" w:color="BBBBBB" w:sz="1"/>
              <w:left w:val="single" w:color="BBBBBB" w:sz="1"/>
              <w:bottom w:val="single" w:color="BBBBBB" w:sz="1"/>
              <w:right w:val="single" w:color="BBBBBB" w:sz="1"/>
            </w:tcBorders>
            <w:shd w:fill="E8EFF7" w:val="clear"/>
            <w:tcMar>
              <w:top w:type="dxa" w:w="80"/>
              <w:left w:type="dxa" w:w="120"/>
              <w:bottom w:type="dxa" w:w="80"/>
              <w:right w:type="dxa" w:w="120"/>
            </w:tcMar>
          </w:tcPr>
          <w:p>
            <w:pPr>
              <w:spacing w:before="80" w:after="80"/>
            </w:pPr>
            <w:r>
              <w:rPr>
                <w:rFonts w:ascii="Arial" w:cs="Arial" w:eastAsia="Arial" w:hAnsi="Arial"/>
                <w:b/>
                <w:bCs/>
                <w:i w:val="false"/>
                <w:iCs w:val="false"/>
                <w:color w:val="1A3A5A"/>
                <w:sz w:val="22"/>
                <w:szCs w:val="22"/>
              </w:rPr>
              <w:t xml:space="preserve">Format</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BBC Radio 4 Documentary-Debate — 'The Clock That Nobody Wanted.' Three voices: narrator; Dr. Sophie Hartmann (University of Edinburgh, chronobiology); Marcus Chen (IEA, economics and policy).</w:t>
            </w:r>
          </w:p>
        </w:tc>
      </w:tr>
      <w:tr>
        <w:tc>
          <w:tcPr>
            <w:tcW w:type="dxa" w:w="2700"/>
            <w:tcBorders>
              <w:top w:val="single" w:color="BBBBBB" w:sz="1"/>
              <w:left w:val="single" w:color="BBBBBB" w:sz="1"/>
              <w:bottom w:val="single" w:color="BBBBBB" w:sz="1"/>
              <w:right w:val="single" w:color="BBBBBB" w:sz="1"/>
            </w:tcBorders>
            <w:shd w:fill="E8EFF7" w:val="clear"/>
            <w:tcMar>
              <w:top w:type="dxa" w:w="80"/>
              <w:left w:type="dxa" w:w="120"/>
              <w:bottom w:type="dxa" w:w="80"/>
              <w:right w:type="dxa" w:w="120"/>
            </w:tcMar>
          </w:tcPr>
          <w:p>
            <w:pPr>
              <w:spacing w:before="80" w:after="80"/>
            </w:pPr>
            <w:r>
              <w:rPr>
                <w:rFonts w:ascii="Arial" w:cs="Arial" w:eastAsia="Arial" w:hAnsi="Arial"/>
                <w:b/>
                <w:bCs/>
                <w:i w:val="false"/>
                <w:iCs w:val="false"/>
                <w:color w:val="1A3A5A"/>
                <w:sz w:val="22"/>
                <w:szCs w:val="22"/>
              </w:rPr>
              <w:t xml:space="preserve">Level</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B2-C2 (tiered)</w:t>
            </w:r>
          </w:p>
        </w:tc>
      </w:tr>
      <w:tr>
        <w:tc>
          <w:tcPr>
            <w:tcW w:type="dxa" w:w="2700"/>
            <w:tcBorders>
              <w:top w:val="single" w:color="BBBBBB" w:sz="1"/>
              <w:left w:val="single" w:color="BBBBBB" w:sz="1"/>
              <w:bottom w:val="single" w:color="BBBBBB" w:sz="1"/>
              <w:right w:val="single" w:color="BBBBBB" w:sz="1"/>
            </w:tcBorders>
            <w:shd w:fill="E8EFF7" w:val="clear"/>
            <w:tcMar>
              <w:top w:type="dxa" w:w="80"/>
              <w:left w:type="dxa" w:w="120"/>
              <w:bottom w:type="dxa" w:w="80"/>
              <w:right w:type="dxa" w:w="120"/>
            </w:tcMar>
          </w:tcPr>
          <w:p>
            <w:pPr>
              <w:spacing w:before="80" w:after="80"/>
            </w:pPr>
            <w:r>
              <w:rPr>
                <w:rFonts w:ascii="Arial" w:cs="Arial" w:eastAsia="Arial" w:hAnsi="Arial"/>
                <w:b/>
                <w:bCs/>
                <w:i w:val="false"/>
                <w:iCs w:val="false"/>
                <w:color w:val="1A3A5A"/>
                <w:sz w:val="22"/>
                <w:szCs w:val="22"/>
              </w:rPr>
              <w:t xml:space="preserve">Duration</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90 minutes</w:t>
            </w:r>
          </w:p>
        </w:tc>
      </w:tr>
      <w:tr>
        <w:tc>
          <w:tcPr>
            <w:tcW w:type="dxa" w:w="2700"/>
            <w:tcBorders>
              <w:top w:val="single" w:color="BBBBBB" w:sz="1"/>
              <w:left w:val="single" w:color="BBBBBB" w:sz="1"/>
              <w:bottom w:val="single" w:color="BBBBBB" w:sz="1"/>
              <w:right w:val="single" w:color="BBBBBB" w:sz="1"/>
            </w:tcBorders>
            <w:shd w:fill="E8EFF7" w:val="clear"/>
            <w:tcMar>
              <w:top w:type="dxa" w:w="80"/>
              <w:left w:type="dxa" w:w="120"/>
              <w:bottom w:type="dxa" w:w="80"/>
              <w:right w:type="dxa" w:w="120"/>
            </w:tcMar>
          </w:tcPr>
          <w:p>
            <w:pPr>
              <w:spacing w:before="80" w:after="80"/>
            </w:pPr>
            <w:r>
              <w:rPr>
                <w:rFonts w:ascii="Arial" w:cs="Arial" w:eastAsia="Arial" w:hAnsi="Arial"/>
                <w:b/>
                <w:bCs/>
                <w:i w:val="false"/>
                <w:iCs w:val="false"/>
                <w:color w:val="1A3A5A"/>
                <w:sz w:val="22"/>
                <w:szCs w:val="22"/>
              </w:rPr>
              <w:t xml:space="preserve">Structure</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H1 Vocabulary / H2 Idioms (special handout) / H3 Grammar / H4 Reading / H5 Listening / H6 Speaking + Writing</w:t>
            </w:r>
          </w:p>
        </w:tc>
      </w:tr>
      <w:tr>
        <w:tc>
          <w:tcPr>
            <w:tcW w:type="dxa" w:w="2700"/>
            <w:tcBorders>
              <w:top w:val="single" w:color="BBBBBB" w:sz="1"/>
              <w:left w:val="single" w:color="BBBBBB" w:sz="1"/>
              <w:bottom w:val="single" w:color="BBBBBB" w:sz="1"/>
              <w:right w:val="single" w:color="BBBBBB" w:sz="1"/>
            </w:tcBorders>
            <w:shd w:fill="E8EFF7" w:val="clear"/>
            <w:tcMar>
              <w:top w:type="dxa" w:w="80"/>
              <w:left w:type="dxa" w:w="120"/>
              <w:bottom w:type="dxa" w:w="80"/>
              <w:right w:type="dxa" w:w="120"/>
            </w:tcMar>
          </w:tcPr>
          <w:p>
            <w:pPr>
              <w:spacing w:before="80" w:after="80"/>
            </w:pPr>
            <w:r>
              <w:rPr>
                <w:rFonts w:ascii="Arial" w:cs="Arial" w:eastAsia="Arial" w:hAnsi="Arial"/>
                <w:b/>
                <w:bCs/>
                <w:i w:val="false"/>
                <w:iCs w:val="false"/>
                <w:color w:val="1A3A5A"/>
                <w:sz w:val="22"/>
                <w:szCs w:val="22"/>
              </w:rPr>
              <w:t xml:space="preserve">Grammar</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G1: Passive Reporting / G2: Mixed Conditionals / G3: Cleft Sentences / G4: Concession / G5: Subjunctive / G6: Inversion</w:t>
            </w:r>
          </w:p>
        </w:tc>
      </w:tr>
      <w:tr>
        <w:tc>
          <w:tcPr>
            <w:tcW w:type="dxa" w:w="2700"/>
            <w:tcBorders>
              <w:top w:val="single" w:color="BBBBBB" w:sz="1"/>
              <w:left w:val="single" w:color="BBBBBB" w:sz="1"/>
              <w:bottom w:val="single" w:color="BBBBBB" w:sz="1"/>
              <w:right w:val="single" w:color="BBBBBB" w:sz="1"/>
            </w:tcBorders>
            <w:shd w:fill="E8EFF7" w:val="clear"/>
            <w:tcMar>
              <w:top w:type="dxa" w:w="80"/>
              <w:left w:type="dxa" w:w="120"/>
              <w:bottom w:type="dxa" w:w="80"/>
              <w:right w:type="dxa" w:w="120"/>
            </w:tcMar>
          </w:tcPr>
          <w:p>
            <w:pPr>
              <w:spacing w:before="80" w:after="80"/>
            </w:pPr>
            <w:r>
              <w:rPr>
                <w:rFonts w:ascii="Arial" w:cs="Arial" w:eastAsia="Arial" w:hAnsi="Arial"/>
                <w:b/>
                <w:bCs/>
                <w:i w:val="false"/>
                <w:iCs w:val="false"/>
                <w:color w:val="1A3A5A"/>
                <w:sz w:val="22"/>
                <w:szCs w:val="22"/>
              </w:rPr>
              <w:t xml:space="preserve">Tiered approach</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B2: G1, G4, G5 + vocabulary + idioms. C1: all six. C2: full analysis + rhetorical writing (Option C).</w:t>
            </w:r>
          </w:p>
        </w:tc>
      </w:tr>
      <w:tr>
        <w:tc>
          <w:tcPr>
            <w:tcW w:type="dxa" w:w="2700"/>
            <w:tcBorders>
              <w:top w:val="single" w:color="BBBBBB" w:sz="1"/>
              <w:left w:val="single" w:color="BBBBBB" w:sz="1"/>
              <w:bottom w:val="single" w:color="BBBBBB" w:sz="1"/>
              <w:right w:val="single" w:color="BBBBBB" w:sz="1"/>
            </w:tcBorders>
            <w:shd w:fill="E8EFF7" w:val="clear"/>
            <w:tcMar>
              <w:top w:type="dxa" w:w="80"/>
              <w:left w:type="dxa" w:w="120"/>
              <w:bottom w:type="dxa" w:w="80"/>
              <w:right w:type="dxa" w:w="120"/>
            </w:tcMar>
          </w:tcPr>
          <w:p>
            <w:pPr>
              <w:spacing w:before="80" w:after="80"/>
            </w:pPr>
            <w:r>
              <w:rPr>
                <w:rFonts w:ascii="Arial" w:cs="Arial" w:eastAsia="Arial" w:hAnsi="Arial"/>
                <w:b/>
                <w:bCs/>
                <w:i w:val="false"/>
                <w:iCs w:val="false"/>
                <w:color w:val="1A3A5A"/>
                <w:sz w:val="22"/>
                <w:szCs w:val="22"/>
              </w:rPr>
              <w:t xml:space="preserve">Vocabulary</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12 words (B2-C2 tiered): circadian / chronobiology / synchronise / meridian / productivity / cardiovascular / temporal / legislation / alignment / disruption / fatigue / lobbying</w:t>
            </w:r>
          </w:p>
        </w:tc>
      </w:tr>
      <w:tr>
        <w:tc>
          <w:tcPr>
            <w:tcW w:type="dxa" w:w="2700"/>
            <w:tcBorders>
              <w:top w:val="single" w:color="BBBBBB" w:sz="1"/>
              <w:left w:val="single" w:color="BBBBBB" w:sz="1"/>
              <w:bottom w:val="single" w:color="BBBBBB" w:sz="1"/>
              <w:right w:val="single" w:color="BBBBBB" w:sz="1"/>
            </w:tcBorders>
            <w:shd w:fill="E8EFF7" w:val="clear"/>
            <w:tcMar>
              <w:top w:type="dxa" w:w="80"/>
              <w:left w:type="dxa" w:w="120"/>
              <w:bottom w:type="dxa" w:w="80"/>
              <w:right w:type="dxa" w:w="120"/>
            </w:tcMar>
          </w:tcPr>
          <w:p>
            <w:pPr>
              <w:spacing w:before="80" w:after="80"/>
            </w:pPr>
            <w:r>
              <w:rPr>
                <w:rFonts w:ascii="Arial" w:cs="Arial" w:eastAsia="Arial" w:hAnsi="Arial"/>
                <w:b/>
                <w:bCs/>
                <w:i w:val="false"/>
                <w:iCs w:val="false"/>
                <w:color w:val="1A3A5A"/>
                <w:sz w:val="22"/>
                <w:szCs w:val="22"/>
              </w:rPr>
              <w:t xml:space="preserve">Idioms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8 idioms: turn back the clock / around the clock / time is money / out of sync / burn the candle at both ends / against the clock / in the long run / lose track of time</w:t>
            </w:r>
          </w:p>
        </w:tc>
      </w:tr>
      <w:tr>
        <w:tc>
          <w:tcPr>
            <w:tcW w:type="dxa" w:w="2700"/>
            <w:tcBorders>
              <w:top w:val="single" w:color="BBBBBB" w:sz="1"/>
              <w:left w:val="single" w:color="BBBBBB" w:sz="1"/>
              <w:bottom w:val="single" w:color="BBBBBB" w:sz="1"/>
              <w:right w:val="single" w:color="BBBBBB" w:sz="1"/>
            </w:tcBorders>
            <w:shd w:fill="E8EFF7" w:val="clear"/>
            <w:tcMar>
              <w:top w:type="dxa" w:w="80"/>
              <w:left w:type="dxa" w:w="120"/>
              <w:bottom w:type="dxa" w:w="80"/>
              <w:right w:type="dxa" w:w="120"/>
            </w:tcMar>
          </w:tcPr>
          <w:p>
            <w:pPr>
              <w:spacing w:before="80" w:after="80"/>
            </w:pPr>
            <w:r>
              <w:rPr>
                <w:rFonts w:ascii="Arial" w:cs="Arial" w:eastAsia="Arial" w:hAnsi="Arial"/>
                <w:b/>
                <w:bCs/>
                <w:i w:val="false"/>
                <w:iCs w:val="false"/>
                <w:color w:val="1A3A5A"/>
                <w:sz w:val="22"/>
                <w:szCs w:val="22"/>
              </w:rPr>
              <w:t xml:space="preserve">Four domains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Economics: energy savings, retail, financial markets / Health: cardiovascular events, accidents, sleep deprivation / Nature: birds, farming, ecology / Society: school start times, dark mornings, political inertia</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3A5A" w:sz="6" w:space="2"/>
        </w:pBdr>
        <w:spacing w:before="240" w:after="120"/>
      </w:pPr>
      <w:r>
        <w:rPr>
          <w:rFonts w:ascii="Arial" w:cs="Arial" w:eastAsia="Arial" w:hAnsi="Arial"/>
          <w:b/>
          <w:bCs/>
          <w:i w:val="false"/>
          <w:iCs w:val="false"/>
          <w:color w:val="1A3A5A"/>
          <w:sz w:val="26"/>
          <w:szCs w:val="26"/>
        </w:rPr>
        <w:t xml:space="preserve">Background for the Teacher</w:t>
      </w:r>
    </w:p>
    <w:p>
      <w:pPr>
        <w:spacing w:before="160" w:after="80"/>
      </w:pPr>
      <w:r>
        <w:rPr>
          <w:rFonts w:ascii="Arial" w:cs="Arial" w:eastAsia="Arial" w:hAnsi="Arial"/>
          <w:b/>
          <w:bCs/>
          <w:i w:val="false"/>
          <w:iCs w:val="false"/>
          <w:color w:val="1B1E2D"/>
          <w:sz w:val="23"/>
          <w:szCs w:val="23"/>
        </w:rPr>
        <w:t xml:space="preserve">Origins and spread</w:t>
      </w:r>
    </w:p>
    <w:p>
      <w:pPr>
        <w:spacing w:before="80" w:after="80"/>
      </w:pPr>
      <w:r>
        <w:rPr>
          <w:rFonts w:ascii="Arial" w:cs="Arial" w:eastAsia="Arial" w:hAnsi="Arial"/>
          <w:b w:val="false"/>
          <w:bCs w:val="false"/>
          <w:i w:val="false"/>
          <w:iCs w:val="false"/>
          <w:color w:val="1B1E2D"/>
          <w:sz w:val="22"/>
          <w:szCs w:val="22"/>
        </w:rPr>
        <w:t xml:space="preserve">First proposed by George Vernon Hudson in 1895. Implemented by Germany in April 1916 as a wartime energy measure. Britain followed days later. The original rationale — saving coal by reducing evening artificial lighting demand — may have had validity in 1916. In the age of LED lighting, always-on electronics and air conditioning, the energy argument has largely collapsed.</w:t>
      </w:r>
    </w:p>
    <w:p>
      <w:pPr>
        <w:spacing w:before="0" w:after="4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The health evidence</w:t>
      </w:r>
    </w:p>
    <w:p>
      <w:pPr>
        <w:spacing w:before="80" w:after="80"/>
      </w:pPr>
      <w:r>
        <w:rPr>
          <w:rFonts w:ascii="Arial" w:cs="Arial" w:eastAsia="Arial" w:hAnsi="Arial"/>
          <w:b w:val="false"/>
          <w:bCs w:val="false"/>
          <w:i w:val="false"/>
          <w:iCs w:val="false"/>
          <w:color w:val="1B1E2D"/>
          <w:sz w:val="22"/>
          <w:szCs w:val="22"/>
        </w:rPr>
        <w:t xml:space="preserve">The spring transition (losing one hour) is associated with: (1) cardiac events — it is reported that heart attacks increase approximately 24% in the days after the spring change; (2) road accidents — claimed to rise 6-8% in the following week; (3) workplace injuries and errors. The mechanism is sleep deprivation combined with social jet lag — the misalignment between internal circadian time and social schedules. The autumn gain shows smaller and shorter-lived benefits.</w:t>
      </w:r>
    </w:p>
    <w:p>
      <w:pPr>
        <w:spacing w:before="0" w:after="4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The politics of abolition</w:t>
      </w:r>
    </w:p>
    <w:p>
      <w:pPr>
        <w:spacing w:before="80" w:after="80"/>
      </w:pPr>
      <w:r>
        <w:rPr>
          <w:rFonts w:ascii="Arial" w:cs="Arial" w:eastAsia="Arial" w:hAnsi="Arial"/>
          <w:b w:val="false"/>
          <w:bCs w:val="false"/>
          <w:i w:val="false"/>
          <w:iCs w:val="false"/>
          <w:color w:val="1B1E2D"/>
          <w:sz w:val="22"/>
          <w:szCs w:val="22"/>
        </w:rPr>
        <w:t xml:space="preserve">The EU voted in 2018 to abolish DST — but has not implemented it because countries in the west of each time zone (Spain, France, Poland) prefer permanent summer time while countries in the east (Finland, Estonia) prefer permanent standard time. The US Sunshine Protection Act passed the Senate unanimously in 2022 but stalled in the House. The commercial lobbying dimension: the US golf industry successfully extended DST twice (1986, 2005).</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1A3A5A" w:sz="6" w:space="2"/>
        </w:pBdr>
        <w:spacing w:before="240" w:after="120"/>
      </w:pPr>
      <w:r>
        <w:rPr>
          <w:rFonts w:ascii="Arial" w:cs="Arial" w:eastAsia="Arial" w:hAnsi="Arial"/>
          <w:b/>
          <w:bCs/>
          <w:i w:val="false"/>
          <w:iCs w:val="false"/>
          <w:color w:val="1A3A5A"/>
          <w:sz w:val="26"/>
          <w:szCs w:val="26"/>
        </w:rPr>
        <w:t xml:space="preserve">Idioms — Teaching Notes</w:t>
      </w:r>
    </w:p>
    <w:p>
      <w:pPr>
        <w:spacing w:before="80" w:after="80"/>
      </w:pPr>
      <w:r>
        <w:rPr>
          <w:rFonts w:ascii="Arial" w:cs="Arial" w:eastAsia="Arial" w:hAnsi="Arial"/>
          <w:b w:val="false"/>
          <w:bCs w:val="false"/>
          <w:i w:val="false"/>
          <w:iCs w:val="false"/>
          <w:color w:val="1B1E2D"/>
          <w:sz w:val="22"/>
          <w:szCs w:val="22"/>
        </w:rPr>
        <w:t xml:space="preserve">All eight idioms connect to DST:
'turn back the clock' -&gt; literally what happens each autumn + the debate about permanent reversal
'around the clock' -&gt; the modern 24-hour economy that makes the energy-saving argument obsolete
'time is money' -&gt; Franklin's original argument; the commercial case for DST
'out of sync' -&gt; the core chronobiological problem — social vs solar vs biological time
'burn the candle at both ends' -&gt; sleep deprivation AND the irony (DST introduced to save candles)
'against the clock' -&gt; the political urgency of reform campaigns
'in the long run' -&gt; long-term health consequences vs short-term commercial benefits
'lose track of time' -&gt; literal confusion + how institutions forgot why DST exists
Teaching technique: introduce 'out of sync' and 'in the long run' naturally during the lead-in discussion. Ask students to use 'against the clock' when describing the EU reform timeline.</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1A3A5A" w:sz="6" w:space="2"/>
        </w:pBdr>
        <w:spacing w:before="240" w:after="120"/>
      </w:pPr>
      <w:r>
        <w:rPr>
          <w:rFonts w:ascii="Arial" w:cs="Arial" w:eastAsia="Arial" w:hAnsi="Arial"/>
          <w:b/>
          <w:bCs/>
          <w:i w:val="false"/>
          <w:iCs w:val="false"/>
          <w:color w:val="1A3A5A"/>
          <w:sz w:val="26"/>
          <w:szCs w:val="26"/>
        </w:rPr>
        <w:t xml:space="preserve">Key Grammar Notes</w:t>
      </w:r>
    </w:p>
    <w:p>
      <w:pPr>
        <w:spacing w:before="160" w:after="80"/>
      </w:pPr>
      <w:r>
        <w:rPr>
          <w:rFonts w:ascii="Arial" w:cs="Arial" w:eastAsia="Arial" w:hAnsi="Arial"/>
          <w:b/>
          <w:bCs/>
          <w:i w:val="false"/>
          <w:iCs w:val="false"/>
          <w:color w:val="1B1E2D"/>
          <w:sz w:val="23"/>
          <w:szCs w:val="23"/>
        </w:rPr>
        <w:t xml:space="preserve">G2 — Mixed Conditionals: especially rich for DST</w:t>
      </w:r>
    </w:p>
    <w:p>
      <w:pPr>
        <w:spacing w:before="80" w:after="80"/>
      </w:pPr>
      <w:r>
        <w:rPr>
          <w:rFonts w:ascii="Arial" w:cs="Arial" w:eastAsia="Arial" w:hAnsi="Arial"/>
          <w:b w:val="false"/>
          <w:bCs w:val="false"/>
          <w:i w:val="false"/>
          <w:iCs w:val="false"/>
          <w:color w:val="1B1E2D"/>
          <w:sz w:val="22"/>
          <w:szCs w:val="22"/>
        </w:rPr>
        <w:t xml:space="preserve">The counterfactual history of DST is ideal for G2:
'If DST had been abolished when the energy argument was challenged in the 1980s, decades of health costs might have been avoided.' (past decision, past consequence)
'If the EU had implemented its 2018 vote, financial markets might not experience misaligned trading each year.' (past decision, present consequence)
'If the health evidence had been weighted equally with lobbying, DST might have been abolished long ago.' (past failure, hypothetical present)
Note: All three forms arise naturally in this topic — ensure students distinguish present vs past consequences.</w:t>
      </w:r>
    </w:p>
    <w:p>
      <w:pPr>
        <w:spacing w:before="0" w:after="4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G3 — Cleft Sentences: correcting the 'it's just one hour' dismissal</w:t>
      </w:r>
    </w:p>
    <w:p>
      <w:pPr>
        <w:spacing w:before="80" w:after="80"/>
      </w:pPr>
      <w:r>
        <w:rPr>
          <w:rFonts w:ascii="Arial" w:cs="Arial" w:eastAsia="Arial" w:hAnsi="Arial"/>
          <w:b w:val="false"/>
          <w:bCs w:val="false"/>
          <w:i w:val="false"/>
          <w:iCs w:val="false"/>
          <w:color w:val="1B1E2D"/>
          <w:sz w:val="22"/>
          <w:szCs w:val="22"/>
        </w:rPr>
        <w:t xml:space="preserve">'It is NOT the one-hour clock change THAT causes lasting damage — it is the weeks of circadian misalignment that follow.'
'It was NOT energy saving THAT extended US DST in 1986 — it was golf and barbecue lobby funding.'
'WHAT blocks DST reform is not a lack of evidence but a failure of political coordination.'
'WHAT chronobiology unanimously recommends is permanent standard time.'
Useful teaching technique: write 'DST is just about one hour of sleep' on the board and ask students to correct it using a cleft sentence.</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5A" w:sz="6" w:space="2"/>
        </w:pBdr>
        <w:spacing w:before="240" w:after="120"/>
      </w:pPr>
      <w:r>
        <w:rPr>
          <w:rFonts w:ascii="Arial" w:cs="Arial" w:eastAsia="Arial" w:hAnsi="Arial"/>
          <w:b/>
          <w:bCs/>
          <w:i w:val="false"/>
          <w:iCs w:val="false"/>
          <w:color w:val="1A3A5A"/>
          <w:sz w:val="26"/>
          <w:szCs w:val="26"/>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1100"/>
        <w:gridCol w:w="940"/>
        <w:gridCol w:w="3063"/>
        <w:gridCol w:w="3063"/>
      </w:tblGrid>
      <w:tr>
        <w:tc>
          <w:tcPr>
            <w:tcW w:type="dxa" w:w="860"/>
            <w:tcBorders>
              <w:top w:val="none" w:color="FFFFFF" w:sz="0"/>
              <w:left w:val="none" w:color="FFFFFF" w:sz="0"/>
              <w:bottom w:val="none" w:color="FFFFFF" w:sz="0"/>
              <w:right w:val="none" w:color="FFFFFF" w:sz="0"/>
            </w:tcBorders>
            <w:shd w:fill="1A3A5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Time</w:t>
            </w:r>
          </w:p>
        </w:tc>
        <w:tc>
          <w:tcPr>
            <w:tcW w:type="dxa" w:w="1100"/>
            <w:tcBorders>
              <w:top w:val="none" w:color="FFFFFF" w:sz="0"/>
              <w:left w:val="none" w:color="FFFFFF" w:sz="0"/>
              <w:bottom w:val="none" w:color="FFFFFF" w:sz="0"/>
              <w:right w:val="none" w:color="FFFFFF" w:sz="0"/>
            </w:tcBorders>
            <w:shd w:fill="1A3A5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Stage</w:t>
            </w:r>
          </w:p>
        </w:tc>
        <w:tc>
          <w:tcPr>
            <w:tcW w:type="dxa" w:w="940"/>
            <w:tcBorders>
              <w:top w:val="none" w:color="FFFFFF" w:sz="0"/>
              <w:left w:val="none" w:color="FFFFFF" w:sz="0"/>
              <w:bottom w:val="none" w:color="FFFFFF" w:sz="0"/>
              <w:right w:val="none" w:color="FFFFFF" w:sz="0"/>
            </w:tcBorders>
            <w:shd w:fill="1A3A5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Skill</w:t>
            </w:r>
          </w:p>
        </w:tc>
        <w:tc>
          <w:tcPr>
            <w:tcW w:type="dxa" w:w="3063"/>
            <w:tcBorders>
              <w:top w:val="none" w:color="FFFFFF" w:sz="0"/>
              <w:left w:val="none" w:color="FFFFFF" w:sz="0"/>
              <w:bottom w:val="none" w:color="FFFFFF" w:sz="0"/>
              <w:right w:val="none" w:color="FFFFFF" w:sz="0"/>
            </w:tcBorders>
            <w:shd w:fill="1A3A5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Teacher does</w:t>
            </w:r>
          </w:p>
        </w:tc>
        <w:tc>
          <w:tcPr>
            <w:tcW w:type="dxa" w:w="3063"/>
            <w:tcBorders>
              <w:top w:val="none" w:color="FFFFFF" w:sz="0"/>
              <w:left w:val="none" w:color="FFFFFF" w:sz="0"/>
              <w:bottom w:val="none" w:color="FFFFFF" w:sz="0"/>
              <w:right w:val="none" w:color="FFFFFF" w:sz="0"/>
            </w:tcBorders>
            <w:shd w:fill="1A3A5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Students do</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0-8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Lead-in</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Board: 'Do you change your clocks twice a year? Is it a good idea?' Take responses. Then: 'In a moment you'll find out that the evidence is considerably more interesting than the question sounds.'</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Discuss personal experience of clock changes. React to topic.</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8-18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Vocab + Idioms</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 tiered vocabulary words. 8 on-topic idioms. Spring forward / fall back diagram. B2: prioritise circadian/synchronise/productivity/disruption/fatigue/legislation. C1+: full vocabulary.</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vocabulary. Match idioms. Gap-fill both.</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18-46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Grammar</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G1-G6. B2: focus G1, G4, G5. C1+: all six. G2 is particularly rich — explore all three conditional forms. Exercises 1-5.</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Study cards. Exercises 1-5. Pair-check.</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46-58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Economist article. Gist: 'What are the four main arguments against DST?' Label G1-G6 + find three idioms. Tasks 1-3.</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Label structures + idioms. Answer questions. T/F/NG.</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58-70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Dr. Hartmann and Marcus Chen. Read TWICE at measured documentary pace.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MCQ. Notes. Grammar + idiom hunt.</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70-82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Structured debate across four domains. All 6 structures + 4 idioms. C2: lobbying analysis.</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Debate. Analyse.</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80-90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120-150 words. A (B2-C1), B (C1-C2) or C (C2 analytical). All 6 + 3 idioms + 6 vocab.</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Write. Self-check.</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3A5A" w:sz="6" w:space="2"/>
        </w:pBdr>
        <w:spacing w:before="240" w:after="120"/>
      </w:pPr>
      <w:r>
        <w:rPr>
          <w:rFonts w:ascii="Arial" w:cs="Arial" w:eastAsia="Arial" w:hAnsi="Arial"/>
          <w:b/>
          <w:bCs/>
          <w:i w:val="false"/>
          <w:iCs w:val="false"/>
          <w:color w:val="1A3A5A"/>
          <w:sz w:val="26"/>
          <w:szCs w:val="26"/>
        </w:rPr>
        <w:t xml:space="preserve">Listening Script</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00"/>
              <w:left w:type="dxa" w:w="160"/>
              <w:bottom w:type="dxa" w:w="100"/>
              <w:right w:type="dxa" w:w="160"/>
            </w:tcMar>
          </w:tcPr>
          <w:p>
            <w:pPr>
              <w:spacing w:before="80" w:after="80"/>
            </w:pPr>
            <w:r>
              <w:rPr>
                <w:rFonts w:ascii="Arial" w:cs="Arial" w:eastAsia="Arial" w:hAnsi="Arial"/>
                <w:b/>
                <w:bCs/>
                <w:i w:val="false"/>
                <w:iCs w:val="false"/>
                <w:color w:val="1B1E2D"/>
                <w:sz w:val="22"/>
                <w:szCs w:val="22"/>
              </w:rPr>
              <w:t xml:space="preserve">Dr. Hartmann is precise and evidence-led. Marcus Chen is economically focused and politically candid. Read TWICE at a measured BBC pace. Do NOT show to students.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6A9A"/>
                <w:sz w:val="22"/>
                <w:szCs w:val="22"/>
              </w:rPr>
              <w:t xml:space="preserve">Narrator:</w:t>
            </w:r>
          </w:p>
        </w:tc>
        <w:tc>
          <w:tcPr>
            <w:tcW w:type="dxa" w:w="80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Every spring, approximately two billion people move their clocks forward by one hour. They lose an hour of sleep, arrive at work tired, and spend the following week slightly out of sync with their own biology. It is widely reported that this single hour costs European economies billions in lost productivity annually. And it is claimed — perhaps most strikingly — that it was introduced to save candles. Dr. Sophie Hartmann, you study human circadian rhythms. What does chronobiology actually tell us about Daylight Saving Time?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6A9A"/>
                <w:sz w:val="22"/>
                <w:szCs w:val="22"/>
              </w:rPr>
              <w:t xml:space="preserve">Dr. Hartmann:</w:t>
            </w:r>
          </w:p>
        </w:tc>
        <w:tc>
          <w:tcPr>
            <w:tcW w:type="dxa" w:w="80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It tells us that DST is a form of enforced social jet lag at scale. It is not the clock change itself that causes the most lasting damage — it is the misalignment between social time and solar time that persists for weeks or even months after the transition. The human circadian system is entrained primarily by light — specifically by the timing of dawn. When we move the clocks forward in spring, dawn social time becomes an hour later relative to solar time. People in the west of their time zone suffer this misalignment most acutely. Rarely has a single policy intervention so consistently and so measurably disrupted the sleep of an entire population.</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6A9A"/>
                <w:sz w:val="22"/>
                <w:szCs w:val="22"/>
              </w:rPr>
              <w:t xml:space="preserve">Marcus Chen:</w:t>
            </w:r>
          </w:p>
        </w:tc>
        <w:tc>
          <w:tcPr>
            <w:tcW w:type="dxa" w:w="80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I'd add the economic dimension to that. If the EU had managed to implement its 2018 abolition vote — which would have ended DST across all member states — the coordination problem alone would have been worth resolving for the benefit of financial markets. Not only do European and American clocks shift on different weekends — creating a two-week window each year when trading hours are misaligned — but the disruption compounds across time zones in ways that are genuinely costly. Against the clock as the EU may be on many things, this is one reform where the political will exists but the coordination mechanism is broken.</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6A9A"/>
                <w:sz w:val="22"/>
                <w:szCs w:val="22"/>
              </w:rPr>
              <w:t xml:space="preserve">Dr. Hartmann:</w:t>
            </w:r>
          </w:p>
        </w:tc>
        <w:tc>
          <w:tcPr>
            <w:tcW w:type="dxa" w:w="80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And that is the real tragedy. Despite compelling health evidence — it is reported that the spring transition is associated with a 24% increase in cardiac events in the days that follow — the reform debate is being held hostage by a second-order question about permanent summer time versus permanent standard time. What the chronobiology unanimously recommends is permanent standard time — keeping the winter clock year-round. But the retail and tourism industries lobby hard for permanent summer time. In the long run, the health costs of permanent DST would be significant. But lobbying doesn't run on the long run.</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6A9A"/>
                <w:sz w:val="22"/>
                <w:szCs w:val="22"/>
              </w:rPr>
              <w:t xml:space="preserve">Marcus Chen:</w:t>
            </w:r>
          </w:p>
        </w:tc>
        <w:tc>
          <w:tcPr>
            <w:tcW w:type="dxa" w:w="80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That is exactly right. And it is imperative that policymakers be honest about who benefits from each option. Permanent summer time means darker mornings for schoolchildren in winter. It means farmers burn the candle at both ends to align their livestock schedules with artificial clock time. It means people in Edinburgh, in Helsinki, in Galway lose track of time in winter in a very physical sense — because the sun rises at nine or later under permanent summer time at those latitudes. If the health and educational evidence had been given the same political weight as the golf and barbecue lobbies, DST would have been abolished long ago. Turn back the clock? In this case, permanently, that is precisely what the evidence recommends.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5A" w:sz="1"/>
              <w:left w:val="single" w:color="1A3A5A" w:sz="1"/>
              <w:bottom w:val="single" w:color="1A3A5A" w:sz="1"/>
              <w:right w:val="single" w:color="1A3A5A" w:sz="1"/>
            </w:tcBorders>
            <w:shd w:fill="E8EFF7" w:val="clear"/>
            <w:tcMar>
              <w:top w:type="dxa" w:w="120"/>
              <w:left w:type="dxa" w:w="180"/>
              <w:bottom w:type="dxa" w:w="120"/>
              <w:right w:type="dxa" w:w="180"/>
            </w:tcMar>
          </w:tcPr>
          <w:p>
            <w:pPr>
              <w:spacing w:before="0" w:after="80"/>
            </w:pPr>
            <w:r>
              <w:rPr>
                <w:rFonts w:ascii="Arial" w:cs="Arial" w:eastAsia="Arial" w:hAnsi="Arial"/>
                <w:b/>
                <w:bCs/>
                <w:i w:val="false"/>
                <w:iCs w:val="false"/>
                <w:color w:val="1B1E2D"/>
                <w:sz w:val="22"/>
                <w:szCs w:val="22"/>
              </w:rPr>
              <w:t xml:space="preserve">All 6 structures + idioms in the listening:</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G1: It is widely reported that the spring hour costs billions in lost productivity / It is claimed it was introduced to save candles / It is reported that the spring transition is associated with a 24% increase in cardiac events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G2: If the EU had managed to implement its 2018 abolition vote, the coordination problem would have been worth resolving / If the health and educational evidence had been given the same political weight as the lobbies, DST would have been abolished long ago</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G3: It is not the clock change itself that causes the most lasting damage — it is the misalignment / What the chronobiology unanimously recommends is permanent standard time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G4: Despite compelling health evidence, the reform debate is being held hostage by a second-order question</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G5: It is imperative that policymakers be honest about who benefits from each option</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G6: Rarely has a single policy intervention so consistently disrupted the sleep of an entire population / Not only do European and American clocks shift on different weekends, but the disruption compounds across time zones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Idioms: out of sync (narrator) / against the clock (Marcus Chen) / in the long run (Dr. Hartmann) / burn the candle at both ends (Marcus Chen) / lose track of time (Marcus Chen) / turn back the clock (Marcus Chen)</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3A5A" w:sz="6" w:space="2"/>
        </w:pBdr>
        <w:spacing w:before="240" w:after="120"/>
      </w:pPr>
      <w:r>
        <w:rPr>
          <w:rFonts w:ascii="Arial" w:cs="Arial" w:eastAsia="Arial" w:hAnsi="Arial"/>
          <w:b/>
          <w:bCs/>
          <w:i w:val="false"/>
          <w:iCs w:val="false"/>
          <w:color w:val="1A3A5A"/>
          <w:sz w:val="26"/>
          <w:szCs w:val="26"/>
        </w:rPr>
        <w:t xml:space="preserve">Answer Key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5A" w:sz="1"/>
              <w:left w:val="single" w:color="1A3A5A" w:sz="1"/>
              <w:bottom w:val="single" w:color="1A3A5A" w:sz="1"/>
              <w:right w:val="single" w:color="1A3A5A" w:sz="1"/>
            </w:tcBorders>
            <w:shd w:fill="E8EFF7" w:val="clear"/>
            <w:tcMar>
              <w:top w:type="dxa" w:w="120"/>
              <w:left w:type="dxa" w:w="180"/>
              <w:bottom w:type="dxa" w:w="120"/>
              <w:right w:type="dxa" w:w="180"/>
            </w:tcMar>
          </w:tcPr>
          <w:p>
            <w:pPr>
              <w:spacing w:before="0" w:after="80"/>
            </w:pPr>
            <w:r>
              <w:rPr>
                <w:rFonts w:ascii="Arial" w:cs="Arial" w:eastAsia="Arial" w:hAnsi="Arial"/>
                <w:b/>
                <w:bCs/>
                <w:i w:val="false"/>
                <w:iCs w:val="false"/>
                <w:color w:val="1A5A3A"/>
                <w:sz w:val="22"/>
                <w:szCs w:val="22"/>
              </w:rPr>
              <w:t xml:space="preserve">Handout 1 Part C:</w:t>
            </w:r>
          </w:p>
          <w:p>
            <w:pPr>
              <w:spacing w:before="80" w:after="80"/>
            </w:pPr>
            <w:r>
              <w:rPr>
                <w:rFonts w:ascii="Arial" w:cs="Arial" w:eastAsia="Arial" w:hAnsi="Arial"/>
                <w:b w:val="false"/>
                <w:bCs w:val="false"/>
                <w:i w:val="false"/>
                <w:iCs w:val="false"/>
                <w:color w:val="1B1E2D"/>
                <w:sz w:val="22"/>
                <w:szCs w:val="22"/>
              </w:rPr>
              <w:t xml:space="preserve">1. circadian  2. chronobiology  3. meridian  4. synchronise  5. temporal  6. alignment  7. disruption  8. fatigue  9. cardiovascular  10. productivity  11. legislation  12. lobbying</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0A1A3A"/>
                <w:sz w:val="22"/>
                <w:szCs w:val="22"/>
              </w:rPr>
              <w:t xml:space="preserve">Handout 2 Part B (idiom matching):</w:t>
            </w:r>
          </w:p>
          <w:p>
            <w:pPr>
              <w:spacing w:before="80" w:after="80"/>
            </w:pPr>
            <w:r>
              <w:rPr>
                <w:rFonts w:ascii="Arial" w:cs="Arial" w:eastAsia="Arial" w:hAnsi="Arial"/>
                <w:b w:val="false"/>
                <w:bCs w:val="false"/>
                <w:i w:val="false"/>
                <w:iCs w:val="false"/>
                <w:color w:val="1B1E2D"/>
                <w:sz w:val="22"/>
                <w:szCs w:val="22"/>
              </w:rPr>
              <w:t xml:space="preserve">1-h  2-b  3-g  4-c  5-e  6-f  7-a  8-d</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0A1A3A"/>
                <w:sz w:val="22"/>
                <w:szCs w:val="22"/>
              </w:rPr>
              <w:t xml:space="preserve">Handout 2 Part C (gap-fill):</w:t>
            </w:r>
          </w:p>
          <w:p>
            <w:pPr>
              <w:spacing w:before="80" w:after="80"/>
            </w:pPr>
            <w:r>
              <w:rPr>
                <w:rFonts w:ascii="Arial" w:cs="Arial" w:eastAsia="Arial" w:hAnsi="Arial"/>
                <w:b w:val="false"/>
                <w:bCs w:val="false"/>
                <w:i w:val="false"/>
                <w:iCs w:val="false"/>
                <w:color w:val="1B1E2D"/>
                <w:sz w:val="22"/>
                <w:szCs w:val="22"/>
              </w:rPr>
              <w:t xml:space="preserve">1. out of sync  2. In the long run  3. turn back the clock  4. lose track of time  5. time is money  6. burn the candle at both ends  7. against the clock  8. around the clock</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1 (G1-G6):</w:t>
            </w:r>
          </w:p>
          <w:p>
            <w:pPr>
              <w:spacing w:before="80" w:after="80"/>
            </w:pPr>
            <w:r>
              <w:rPr>
                <w:rFonts w:ascii="Arial" w:cs="Arial" w:eastAsia="Arial" w:hAnsi="Arial"/>
                <w:b w:val="false"/>
                <w:bCs w:val="false"/>
                <w:i w:val="false"/>
                <w:iCs w:val="false"/>
                <w:color w:val="1B1E2D"/>
                <w:sz w:val="22"/>
                <w:szCs w:val="22"/>
              </w:rPr>
              <w:t xml:space="preserve">1-G6 / 2-G1 / 3-G4 / 4-G3 / 5-G5 / 6-G2 / 7-G3 / 8-G6 / 9-G4 / 10-G5</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2 (rewrite):</w:t>
            </w:r>
          </w:p>
          <w:p>
            <w:pPr>
              <w:spacing w:before="80" w:after="80"/>
            </w:pPr>
            <w:r>
              <w:rPr>
                <w:rFonts w:ascii="Arial" w:cs="Arial" w:eastAsia="Arial" w:hAnsi="Arial"/>
                <w:b w:val="false"/>
                <w:bCs w:val="false"/>
                <w:i w:val="false"/>
                <w:iCs w:val="false"/>
                <w:color w:val="1B1E2D"/>
                <w:sz w:val="22"/>
                <w:szCs w:val="22"/>
              </w:rPr>
              <w:t xml:space="preserve">1. It is reported that the spring clock transition is associated with a 24% increase in cardiac events / The spring transition is reported to be associated with a 24% increase in cardiac events. (G1)
2. Not only does the spring transition increase road accident rates, but it also raises the incidence of workplace injuries in the days that follow. (G6)
3. It is not the one-hour clock change that causes lasting harm — it is the weeks of misalignment between social time and solar time / What drives the health costs of DST is not one disrupted night but the chronic misalignment that persists afterwards. (G3)
4. It is imperative that any transition away from DST be coordinated internationally / that no country adopt a new time unilaterally without agreement from its neighbours. (G5)
5. If the EU had implemented its 2018 abolition vote, financial markets might not experience two weeks of misaligned trading hours each year. (G2)</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3 (concession):</w:t>
            </w:r>
          </w:p>
          <w:p>
            <w:pPr>
              <w:spacing w:before="80" w:after="80"/>
            </w:pPr>
            <w:r>
              <w:rPr>
                <w:rFonts w:ascii="Arial" w:cs="Arial" w:eastAsia="Arial" w:hAnsi="Arial"/>
                <w:b w:val="false"/>
                <w:bCs w:val="false"/>
                <w:i w:val="false"/>
                <w:iCs w:val="false"/>
                <w:color w:val="1B1E2D"/>
                <w:sz w:val="22"/>
                <w:szCs w:val="22"/>
              </w:rPr>
              <w:t xml:space="preserve">1. Despite / In spite of  2. While / Although / Even though  3. Nevertheless / Nonetheless  4. Even though / Although  5. despite / in spite of</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4 (subjunctive):</w:t>
            </w:r>
          </w:p>
          <w:p>
            <w:pPr>
              <w:spacing w:before="80" w:after="80"/>
            </w:pPr>
            <w:r>
              <w:rPr>
                <w:rFonts w:ascii="Arial" w:cs="Arial" w:eastAsia="Arial" w:hAnsi="Arial"/>
                <w:b w:val="false"/>
                <w:bCs w:val="false"/>
                <w:i w:val="false"/>
                <w:iCs w:val="false"/>
                <w:color w:val="1B1E2D"/>
                <w:sz w:val="22"/>
                <w:szCs w:val="22"/>
              </w:rPr>
              <w:t xml:space="preserve">1. BE coordinated  2. BE adopted  3. HAVE  4. BE abolished  5. REMAIN</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5 (inversion):</w:t>
            </w:r>
          </w:p>
          <w:p>
            <w:pPr>
              <w:spacing w:before="80" w:after="80"/>
            </w:pPr>
            <w:r>
              <w:rPr>
                <w:rFonts w:ascii="Arial" w:cs="Arial" w:eastAsia="Arial" w:hAnsi="Arial"/>
                <w:b w:val="false"/>
                <w:bCs w:val="false"/>
                <w:i w:val="false"/>
                <w:iCs w:val="false"/>
                <w:color w:val="1B1E2D"/>
                <w:sz w:val="22"/>
                <w:szCs w:val="22"/>
              </w:rPr>
              <w:t xml:space="preserve">1. Rarely has a policy so thoroughly outlived its original purpose while remaining so politically difficult to remove.
2. Not only does the spring clock change deprive millions of an hour of sleep, but it also increases cardiovascular and accident risk for days afterwards.
3. Never before has a public health intervention been blocked so consistently by a second-order political disagreement about implementation.
4. So deeply embedded is Daylight Saving Time in commercial culture that even governments with clear evidence of harm find it politically costly to abolish.
5. Not until European governments agree on a permanent time will DST reform be possible.</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1A3A6B"/>
                <w:sz w:val="22"/>
                <w:szCs w:val="22"/>
              </w:rPr>
              <w:t xml:space="preserve">Reading T/F/NG:</w:t>
            </w:r>
          </w:p>
          <w:p>
            <w:pPr>
              <w:spacing w:before="80" w:after="80"/>
            </w:pPr>
            <w:r>
              <w:rPr>
                <w:rFonts w:ascii="Arial" w:cs="Arial" w:eastAsia="Arial" w:hAnsi="Arial"/>
                <w:b w:val="false"/>
                <w:bCs w:val="false"/>
                <w:i w:val="false"/>
                <w:iCs w:val="false"/>
                <w:color w:val="1B1E2D"/>
                <w:sz w:val="22"/>
                <w:szCs w:val="22"/>
              </w:rPr>
              <w:t xml:space="preserve">1 T  2 T  3 F (the energy savings argument is presented as having largely collapsed — not supported by modern research)  4 F (birds do NOT adjust to clock changes — they navigate by photoperiod which is unaffected by DST)  5 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1:</w:t>
            </w:r>
          </w:p>
          <w:p>
            <w:pPr>
              <w:spacing w:before="80" w:after="80"/>
            </w:pPr>
            <w:r>
              <w:rPr>
                <w:rFonts w:ascii="Arial" w:cs="Arial" w:eastAsia="Arial" w:hAnsi="Arial"/>
                <w:b w:val="false"/>
                <w:bCs w:val="false"/>
                <w:i w:val="false"/>
                <w:iCs w:val="false"/>
                <w:color w:val="1B1E2D"/>
                <w:sz w:val="22"/>
                <w:szCs w:val="22"/>
              </w:rPr>
              <w:t xml:space="preserve">1-C  2-B  3-C</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2026-04-02T15:27:32.406Z</dcterms:created>
  <dcterms:modified xsi:type="dcterms:W3CDTF">2026-04-02T15:27:32.406Z</dcterms:modified>
</cp:coreProperties>
</file>

<file path=docProps/custom.xml><?xml version="1.0" encoding="utf-8"?>
<Properties xmlns="http://schemas.openxmlformats.org/officeDocument/2006/custom-properties" xmlns:vt="http://schemas.openxmlformats.org/officeDocument/2006/docPropsVTypes"/>
</file>